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A1AA" w14:textId="11A70199" w:rsidR="00450348" w:rsidRDefault="008F7EDE" w:rsidP="00450348">
      <w:pPr>
        <w:pStyle w:val="BasicParagraph"/>
        <w:suppressAutoHyphens/>
        <w:rPr>
          <w:rFonts w:ascii="Calibri" w:hAnsi="Calibri" w:cs="Calibri"/>
        </w:rPr>
      </w:pPr>
      <w:r>
        <w:rPr>
          <w:noProof/>
        </w:rPr>
        <mc:AlternateContent>
          <mc:Choice Requires="wps">
            <w:drawing>
              <wp:anchor distT="0" distB="0" distL="114300" distR="114300" simplePos="0" relativeHeight="251676672" behindDoc="0" locked="0" layoutInCell="1" allowOverlap="1" wp14:anchorId="09A745D5" wp14:editId="5B733751">
                <wp:simplePos x="0" y="0"/>
                <wp:positionH relativeFrom="column">
                  <wp:posOffset>-254000</wp:posOffset>
                </wp:positionH>
                <wp:positionV relativeFrom="paragraph">
                  <wp:posOffset>-412750</wp:posOffset>
                </wp:positionV>
                <wp:extent cx="5135033" cy="81915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5135033" cy="819150"/>
                        </a:xfrm>
                        <a:prstGeom prst="rect">
                          <a:avLst/>
                        </a:prstGeom>
                        <a:noFill/>
                        <a:ln w="6350">
                          <a:noFill/>
                        </a:ln>
                      </wps:spPr>
                      <wps:txbx>
                        <w:txbxContent>
                          <w:p w14:paraId="798EA351" w14:textId="1657C3BB" w:rsidR="003D2E82" w:rsidRDefault="000F538F">
                            <w:pPr>
                              <w:rPr>
                                <w:rFonts w:ascii="Calibri" w:hAnsi="Calibri" w:cs="Calibri"/>
                                <w:b/>
                                <w:bCs/>
                                <w:color w:val="FFFFFF" w:themeColor="background1"/>
                                <w:sz w:val="28"/>
                                <w:szCs w:val="28"/>
                              </w:rPr>
                            </w:pPr>
                            <w:r w:rsidRPr="003D2E82">
                              <w:rPr>
                                <w:rFonts w:ascii="Calibri" w:hAnsi="Calibri" w:cs="Calibri"/>
                                <w:b/>
                                <w:bCs/>
                                <w:color w:val="FFFFFF" w:themeColor="background1"/>
                                <w:sz w:val="40"/>
                                <w:szCs w:val="40"/>
                              </w:rPr>
                              <w:t>7 Minute Briefing:</w:t>
                            </w:r>
                            <w:r w:rsidRPr="003D2E82">
                              <w:rPr>
                                <w:rFonts w:ascii="Calibri" w:hAnsi="Calibri" w:cs="Calibri"/>
                                <w:b/>
                                <w:bCs/>
                                <w:color w:val="FFFFFF" w:themeColor="background1"/>
                                <w:sz w:val="36"/>
                                <w:szCs w:val="36"/>
                              </w:rPr>
                              <w:t xml:space="preserve"> </w:t>
                            </w:r>
                            <w:r w:rsidR="00E62D6A" w:rsidRPr="003414CE">
                              <w:rPr>
                                <w:rFonts w:ascii="Calibri" w:hAnsi="Calibri" w:cs="Calibri"/>
                                <w:b/>
                                <w:bCs/>
                                <w:color w:val="FFFFFF" w:themeColor="background1"/>
                                <w:sz w:val="32"/>
                                <w:szCs w:val="32"/>
                              </w:rPr>
                              <w:t>Learning from</w:t>
                            </w:r>
                            <w:r w:rsidR="00E62D6A" w:rsidRPr="003414CE">
                              <w:rPr>
                                <w:rFonts w:ascii="Calibri" w:hAnsi="Calibri" w:cs="Calibri"/>
                                <w:b/>
                                <w:bCs/>
                                <w:color w:val="FFFFFF" w:themeColor="background1"/>
                                <w:sz w:val="28"/>
                                <w:szCs w:val="28"/>
                              </w:rPr>
                              <w:t xml:space="preserve"> </w:t>
                            </w:r>
                            <w:r w:rsidR="008F7EDE">
                              <w:rPr>
                                <w:rFonts w:ascii="Calibri" w:hAnsi="Calibri" w:cs="Calibri"/>
                                <w:b/>
                                <w:bCs/>
                                <w:color w:val="FFFFFF" w:themeColor="background1"/>
                                <w:sz w:val="32"/>
                                <w:szCs w:val="32"/>
                              </w:rPr>
                              <w:t>Education Audit</w:t>
                            </w:r>
                            <w:r w:rsidR="00E62D6A" w:rsidRPr="003414CE">
                              <w:rPr>
                                <w:rFonts w:ascii="Calibri" w:hAnsi="Calibri" w:cs="Calibri"/>
                                <w:b/>
                                <w:bCs/>
                                <w:color w:val="FFFFFF" w:themeColor="background1"/>
                                <w:sz w:val="28"/>
                                <w:szCs w:val="28"/>
                              </w:rPr>
                              <w:t xml:space="preserve"> </w:t>
                            </w:r>
                          </w:p>
                          <w:p w14:paraId="3FFC99DA" w14:textId="572F69B2" w:rsidR="00D05780" w:rsidRPr="003D2E82" w:rsidRDefault="00D05780">
                            <w:pPr>
                              <w:rPr>
                                <w:b/>
                                <w:bCs/>
                                <w:color w:val="FFFFFF" w:themeColor="background1"/>
                                <w:sz w:val="36"/>
                                <w:szCs w:val="36"/>
                              </w:rPr>
                            </w:pPr>
                            <w:r>
                              <w:rPr>
                                <w:rFonts w:ascii="Calibri" w:hAnsi="Calibri" w:cs="Calibri"/>
                                <w:b/>
                                <w:bCs/>
                                <w:color w:val="FFFFFF" w:themeColor="background1"/>
                                <w:sz w:val="28"/>
                                <w:szCs w:val="28"/>
                              </w:rPr>
                              <w:t>Children’s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745D5" id="_x0000_t202" coordsize="21600,21600" o:spt="202" path="m,l,21600r21600,l21600,xe">
                <v:stroke joinstyle="miter"/>
                <v:path gradientshapeok="t" o:connecttype="rect"/>
              </v:shapetype>
              <v:shape id="Text Box 13" o:spid="_x0000_s1026" type="#_x0000_t202" style="position:absolute;margin-left:-20pt;margin-top:-32.5pt;width:404.3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" filled="f" stroked="f" strokeweight=".5pt">
                <v:textbox inset="0,0,0,0">
                  <w:txbxContent>
                    <w:p w14:paraId="798EA351" w14:textId="1657C3BB" w:rsidR="003D2E82" w:rsidRDefault="000F538F">
                      <w:pPr>
                        <w:rPr>
                          <w:rFonts w:ascii="Calibri" w:hAnsi="Calibri" w:cs="Calibri"/>
                          <w:b/>
                          <w:bCs/>
                          <w:color w:val="FFFFFF" w:themeColor="background1"/>
                          <w:sz w:val="28"/>
                          <w:szCs w:val="28"/>
                        </w:rPr>
                      </w:pPr>
                      <w:r w:rsidRPr="003D2E82">
                        <w:rPr>
                          <w:rFonts w:ascii="Calibri" w:hAnsi="Calibri" w:cs="Calibri"/>
                          <w:b/>
                          <w:bCs/>
                          <w:color w:val="FFFFFF" w:themeColor="background1"/>
                          <w:sz w:val="40"/>
                          <w:szCs w:val="40"/>
                        </w:rPr>
                        <w:t>7 Minute Briefing:</w:t>
                      </w:r>
                      <w:r w:rsidRPr="003D2E82">
                        <w:rPr>
                          <w:rFonts w:ascii="Calibri" w:hAnsi="Calibri" w:cs="Calibri"/>
                          <w:b/>
                          <w:bCs/>
                          <w:color w:val="FFFFFF" w:themeColor="background1"/>
                          <w:sz w:val="36"/>
                          <w:szCs w:val="36"/>
                        </w:rPr>
                        <w:t xml:space="preserve"> </w:t>
                      </w:r>
                      <w:r w:rsidR="00E62D6A" w:rsidRPr="003414CE">
                        <w:rPr>
                          <w:rFonts w:ascii="Calibri" w:hAnsi="Calibri" w:cs="Calibri"/>
                          <w:b/>
                          <w:bCs/>
                          <w:color w:val="FFFFFF" w:themeColor="background1"/>
                          <w:sz w:val="32"/>
                          <w:szCs w:val="32"/>
                        </w:rPr>
                        <w:t>Learning from</w:t>
                      </w:r>
                      <w:r w:rsidR="00E62D6A" w:rsidRPr="003414CE">
                        <w:rPr>
                          <w:rFonts w:ascii="Calibri" w:hAnsi="Calibri" w:cs="Calibri"/>
                          <w:b/>
                          <w:bCs/>
                          <w:color w:val="FFFFFF" w:themeColor="background1"/>
                          <w:sz w:val="28"/>
                          <w:szCs w:val="28"/>
                        </w:rPr>
                        <w:t xml:space="preserve"> </w:t>
                      </w:r>
                      <w:r w:rsidR="008F7EDE">
                        <w:rPr>
                          <w:rFonts w:ascii="Calibri" w:hAnsi="Calibri" w:cs="Calibri"/>
                          <w:b/>
                          <w:bCs/>
                          <w:color w:val="FFFFFF" w:themeColor="background1"/>
                          <w:sz w:val="32"/>
                          <w:szCs w:val="32"/>
                        </w:rPr>
                        <w:t>Education Audit</w:t>
                      </w:r>
                      <w:r w:rsidR="00E62D6A" w:rsidRPr="003414CE">
                        <w:rPr>
                          <w:rFonts w:ascii="Calibri" w:hAnsi="Calibri" w:cs="Calibri"/>
                          <w:b/>
                          <w:bCs/>
                          <w:color w:val="FFFFFF" w:themeColor="background1"/>
                          <w:sz w:val="28"/>
                          <w:szCs w:val="28"/>
                        </w:rPr>
                        <w:t xml:space="preserve"> </w:t>
                      </w:r>
                    </w:p>
                    <w:p w14:paraId="3FFC99DA" w14:textId="572F69B2" w:rsidR="00D05780" w:rsidRPr="003D2E82" w:rsidRDefault="00D05780">
                      <w:pPr>
                        <w:rPr>
                          <w:b/>
                          <w:bCs/>
                          <w:color w:val="FFFFFF" w:themeColor="background1"/>
                          <w:sz w:val="36"/>
                          <w:szCs w:val="36"/>
                        </w:rPr>
                      </w:pPr>
                      <w:r>
                        <w:rPr>
                          <w:rFonts w:ascii="Calibri" w:hAnsi="Calibri" w:cs="Calibri"/>
                          <w:b/>
                          <w:bCs/>
                          <w:color w:val="FFFFFF" w:themeColor="background1"/>
                          <w:sz w:val="28"/>
                          <w:szCs w:val="28"/>
                        </w:rPr>
                        <w:t>Children’s Services</w:t>
                      </w:r>
                    </w:p>
                  </w:txbxContent>
                </v:textbox>
              </v:shape>
            </w:pict>
          </mc:Fallback>
        </mc:AlternateContent>
      </w:r>
      <w:r w:rsidR="003414CE">
        <w:rPr>
          <w:noProof/>
        </w:rPr>
        <mc:AlternateContent>
          <mc:Choice Requires="wps">
            <w:drawing>
              <wp:anchor distT="0" distB="0" distL="114300" distR="114300" simplePos="0" relativeHeight="251674624" behindDoc="0" locked="0" layoutInCell="1" allowOverlap="1" wp14:anchorId="28F4A106" wp14:editId="2DDFAE6E">
                <wp:simplePos x="0" y="0"/>
                <wp:positionH relativeFrom="column">
                  <wp:posOffset>-232833</wp:posOffset>
                </wp:positionH>
                <wp:positionV relativeFrom="paragraph">
                  <wp:posOffset>131233</wp:posOffset>
                </wp:positionV>
                <wp:extent cx="4385310" cy="223944"/>
                <wp:effectExtent l="0" t="0" r="15240" b="5080"/>
                <wp:wrapNone/>
                <wp:docPr id="12" name="Text Box 12"/>
                <wp:cNvGraphicFramePr/>
                <a:graphic xmlns:a="http://schemas.openxmlformats.org/drawingml/2006/main">
                  <a:graphicData uri="http://schemas.microsoft.com/office/word/2010/wordprocessingShape">
                    <wps:wsp>
                      <wps:cNvSpPr txBox="1"/>
                      <wps:spPr>
                        <a:xfrm>
                          <a:off x="0" y="0"/>
                          <a:ext cx="4385310" cy="223944"/>
                        </a:xfrm>
                        <a:prstGeom prst="rect">
                          <a:avLst/>
                        </a:prstGeom>
                        <a:noFill/>
                        <a:ln w="6350">
                          <a:noFill/>
                        </a:ln>
                      </wps:spPr>
                      <wps:txbx>
                        <w:txbxContent>
                          <w:p w14:paraId="5D57F8BE" w14:textId="5630C109" w:rsidR="003D2E82" w:rsidRDefault="00D05780">
                            <w:r>
                              <w:rPr>
                                <w:rFonts w:ascii="Calibri" w:hAnsi="Calibri" w:cs="Calibri"/>
                                <w:color w:val="FFFFFF" w:themeColor="background1"/>
                                <w:sz w:val="28"/>
                                <w:szCs w:val="28"/>
                              </w:rPr>
                              <w:t>June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4A106" id="Text Box 12" o:spid="_x0000_s1027" type="#_x0000_t202" style="position:absolute;margin-left:-18.35pt;margin-top:10.35pt;width:345.3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" filled="f" stroked="f" strokeweight=".5pt">
                <v:textbox inset="0,0,0,0">
                  <w:txbxContent>
                    <w:p w14:paraId="5D57F8BE" w14:textId="5630C109" w:rsidR="003D2E82" w:rsidRDefault="00D05780">
                      <w:r>
                        <w:rPr>
                          <w:rFonts w:ascii="Calibri" w:hAnsi="Calibri" w:cs="Calibri"/>
                          <w:color w:val="FFFFFF" w:themeColor="background1"/>
                          <w:sz w:val="28"/>
                          <w:szCs w:val="28"/>
                        </w:rPr>
                        <w:t>June 2022</w:t>
                      </w:r>
                    </w:p>
                  </w:txbxContent>
                </v:textbox>
              </v:shape>
            </w:pict>
          </mc:Fallback>
        </mc:AlternateContent>
      </w:r>
      <w:r w:rsidR="003414CE">
        <w:rPr>
          <w:noProof/>
        </w:rPr>
        <w:drawing>
          <wp:anchor distT="0" distB="0" distL="114300" distR="114300" simplePos="0" relativeHeight="251673600" behindDoc="1" locked="0" layoutInCell="1" allowOverlap="1" wp14:anchorId="57E3E3DF" wp14:editId="5CA9C9C9">
            <wp:simplePos x="0" y="0"/>
            <wp:positionH relativeFrom="column">
              <wp:posOffset>5173133</wp:posOffset>
            </wp:positionH>
            <wp:positionV relativeFrom="paragraph">
              <wp:posOffset>-405805</wp:posOffset>
            </wp:positionV>
            <wp:extent cx="1888067" cy="792153"/>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915549" cy="803683"/>
                    </a:xfrm>
                    <a:prstGeom prst="snip2SameRect">
                      <a:avLst/>
                    </a:prstGeom>
                  </pic:spPr>
                </pic:pic>
              </a:graphicData>
            </a:graphic>
            <wp14:sizeRelH relativeFrom="page">
              <wp14:pctWidth>0</wp14:pctWidth>
            </wp14:sizeRelH>
            <wp14:sizeRelV relativeFrom="page">
              <wp14:pctHeight>0</wp14:pctHeight>
            </wp14:sizeRelV>
          </wp:anchor>
        </w:drawing>
      </w:r>
      <w:r w:rsidR="000E3168">
        <w:rPr>
          <w:noProof/>
        </w:rPr>
        <mc:AlternateContent>
          <mc:Choice Requires="wps">
            <w:drawing>
              <wp:anchor distT="0" distB="0" distL="114300" distR="114300" simplePos="0" relativeHeight="251638000" behindDoc="1" locked="0" layoutInCell="1" allowOverlap="1" wp14:anchorId="78AF13CF" wp14:editId="6F97ECB3">
                <wp:simplePos x="0" y="0"/>
                <wp:positionH relativeFrom="column">
                  <wp:posOffset>-457200</wp:posOffset>
                </wp:positionH>
                <wp:positionV relativeFrom="paragraph">
                  <wp:posOffset>-482600</wp:posOffset>
                </wp:positionV>
                <wp:extent cx="5580185" cy="1005205"/>
                <wp:effectExtent l="0" t="0" r="1905" b="4445"/>
                <wp:wrapNone/>
                <wp:docPr id="3" name="Rectangle 3"/>
                <wp:cNvGraphicFramePr/>
                <a:graphic xmlns:a="http://schemas.openxmlformats.org/drawingml/2006/main">
                  <a:graphicData uri="http://schemas.microsoft.com/office/word/2010/wordprocessingShape">
                    <wps:wsp>
                      <wps:cNvSpPr/>
                      <wps:spPr>
                        <a:xfrm>
                          <a:off x="0" y="0"/>
                          <a:ext cx="5580185" cy="1005205"/>
                        </a:xfrm>
                        <a:prstGeom prst="rect">
                          <a:avLst/>
                        </a:pr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A1F0" id="Rectangle 3" o:spid="_x0000_s1026" style="position:absolute;margin-left:-36pt;margin-top:-38pt;width:439.4pt;height:79.15pt;z-index:-25167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" fillcolor="#808abf" stroked="f" strokeweight="1pt">
                <v:textbox inset="0,0,0,0"/>
              </v:rect>
            </w:pict>
          </mc:Fallback>
        </mc:AlternateContent>
      </w:r>
    </w:p>
    <w:p w14:paraId="1919B0FB" w14:textId="2F5C876F" w:rsidR="00347A77" w:rsidRPr="00450348" w:rsidRDefault="00097344" w:rsidP="00450348">
      <w:r w:rsidRPr="0018792E">
        <w:rPr>
          <w:noProof/>
        </w:rPr>
        <mc:AlternateContent>
          <mc:Choice Requires="wps">
            <w:drawing>
              <wp:anchor distT="0" distB="0" distL="114300" distR="114300" simplePos="0" relativeHeight="251706368" behindDoc="0" locked="0" layoutInCell="1" allowOverlap="1" wp14:anchorId="10589DFE" wp14:editId="33309F94">
                <wp:simplePos x="0" y="0"/>
                <wp:positionH relativeFrom="column">
                  <wp:posOffset>4343401</wp:posOffset>
                </wp:positionH>
                <wp:positionV relativeFrom="paragraph">
                  <wp:posOffset>4948555</wp:posOffset>
                </wp:positionV>
                <wp:extent cx="2673350" cy="2333625"/>
                <wp:effectExtent l="0" t="0" r="12700" b="9525"/>
                <wp:wrapNone/>
                <wp:docPr id="32" name="Text Box 32"/>
                <wp:cNvGraphicFramePr/>
                <a:graphic xmlns:a="http://schemas.openxmlformats.org/drawingml/2006/main">
                  <a:graphicData uri="http://schemas.microsoft.com/office/word/2010/wordprocessingShape">
                    <wps:wsp>
                      <wps:cNvSpPr txBox="1"/>
                      <wps:spPr>
                        <a:xfrm>
                          <a:off x="0" y="0"/>
                          <a:ext cx="2673350" cy="2333625"/>
                        </a:xfrm>
                        <a:prstGeom prst="rect">
                          <a:avLst/>
                        </a:prstGeom>
                        <a:noFill/>
                        <a:ln w="6350">
                          <a:noFill/>
                        </a:ln>
                      </wps:spPr>
                      <wps:txbx>
                        <w:txbxContent>
                          <w:p w14:paraId="26BECD7A" w14:textId="2F2C864A" w:rsidR="00084696" w:rsidRPr="006A1A2D" w:rsidRDefault="005706AE"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3</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BF0B16">
                              <w:rPr>
                                <w:rFonts w:ascii="Calibri" w:hAnsi="Calibri" w:cs="Calibri"/>
                                <w:b/>
                                <w:bCs/>
                                <w:color w:val="FFFFFF" w:themeColor="background1"/>
                                <w:sz w:val="30"/>
                                <w:szCs w:val="30"/>
                                <w14:textOutline w14:w="9525" w14:cap="flat" w14:cmpd="sng" w14:algn="ctr">
                                  <w14:noFill/>
                                  <w14:prstDash w14:val="solid"/>
                                  <w14:round/>
                                </w14:textOutline>
                              </w:rPr>
                              <w:t>Findings</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 continued</w:t>
                            </w:r>
                          </w:p>
                          <w:p w14:paraId="00DD7759" w14:textId="6FB58360" w:rsidR="0085557C" w:rsidRDefault="00297AA3" w:rsidP="0085557C">
                            <w:pPr>
                              <w:spacing w:after="80"/>
                              <w:rPr>
                                <w:rFonts w:cstheme="minorHAnsi"/>
                                <w:b/>
                                <w:bCs/>
                                <w:color w:val="FFFFFF" w:themeColor="background1"/>
                                <w:sz w:val="22"/>
                                <w:szCs w:val="22"/>
                              </w:rPr>
                            </w:pPr>
                            <w:r>
                              <w:rPr>
                                <w:rFonts w:cstheme="minorHAnsi"/>
                                <w:b/>
                                <w:bCs/>
                                <w:color w:val="FFFFFF" w:themeColor="background1"/>
                                <w:sz w:val="22"/>
                                <w:szCs w:val="22"/>
                              </w:rPr>
                              <w:t xml:space="preserve">               </w:t>
                            </w:r>
                            <w:r w:rsidR="0085557C" w:rsidRPr="0085557C">
                              <w:rPr>
                                <w:rFonts w:cstheme="minorHAnsi"/>
                                <w:b/>
                                <w:bCs/>
                                <w:color w:val="FFFFFF" w:themeColor="background1"/>
                                <w:sz w:val="22"/>
                                <w:szCs w:val="22"/>
                              </w:rPr>
                              <w:t xml:space="preserve">Good Practice </w:t>
                            </w:r>
                          </w:p>
                          <w:p w14:paraId="217DEBB1" w14:textId="2D8AF043"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Timely visit</w:t>
                            </w:r>
                            <w:r w:rsidR="00EC16CB">
                              <w:rPr>
                                <w:rFonts w:cstheme="minorHAnsi"/>
                                <w:b/>
                                <w:bCs/>
                                <w:color w:val="FFFFFF" w:themeColor="background1"/>
                              </w:rPr>
                              <w:t>s</w:t>
                            </w:r>
                            <w:r>
                              <w:rPr>
                                <w:rFonts w:cstheme="minorHAnsi"/>
                                <w:b/>
                                <w:bCs/>
                                <w:color w:val="FFFFFF" w:themeColor="background1"/>
                              </w:rPr>
                              <w:t xml:space="preserve"> to children.</w:t>
                            </w:r>
                          </w:p>
                          <w:p w14:paraId="08C562FA" w14:textId="5BBA11A7"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Good attendance at multi agency meetings.</w:t>
                            </w:r>
                            <w:r w:rsidR="004876D5">
                              <w:rPr>
                                <w:rFonts w:cstheme="minorHAnsi"/>
                                <w:b/>
                                <w:bCs/>
                                <w:color w:val="FFFFFF" w:themeColor="background1"/>
                              </w:rPr>
                              <w:t xml:space="preserve"> Partner agencies were engaged and</w:t>
                            </w:r>
                            <w:r w:rsidR="004876D5" w:rsidRPr="004876D5">
                              <w:rPr>
                                <w:rFonts w:cstheme="minorHAnsi"/>
                                <w:b/>
                                <w:bCs/>
                                <w:color w:val="FF0000"/>
                              </w:rPr>
                              <w:t xml:space="preserve"> </w:t>
                            </w:r>
                            <w:r w:rsidR="004876D5" w:rsidRPr="00F93655">
                              <w:rPr>
                                <w:rFonts w:cstheme="minorHAnsi"/>
                                <w:b/>
                                <w:bCs/>
                                <w:color w:val="FFFFFF" w:themeColor="background1"/>
                              </w:rPr>
                              <w:t>had good knowledge of the children they were working with.</w:t>
                            </w:r>
                          </w:p>
                          <w:p w14:paraId="06A6AE52" w14:textId="7E70EEF3" w:rsidR="00CF21D2" w:rsidRPr="00AF0187" w:rsidRDefault="006559E9" w:rsidP="00CF21D2">
                            <w:pPr>
                              <w:pStyle w:val="ListParagraph"/>
                              <w:numPr>
                                <w:ilvl w:val="0"/>
                                <w:numId w:val="17"/>
                              </w:numPr>
                              <w:spacing w:after="80"/>
                              <w:ind w:left="357" w:hanging="357"/>
                              <w:rPr>
                                <w:rFonts w:cstheme="minorHAnsi"/>
                                <w:b/>
                                <w:bCs/>
                                <w:color w:val="FFFFFF" w:themeColor="background1"/>
                              </w:rPr>
                            </w:pPr>
                            <w:bookmarkStart w:id="0" w:name="_Hlk109025943"/>
                            <w:r w:rsidRPr="00AF0187">
                              <w:rPr>
                                <w:rFonts w:cstheme="minorHAnsi"/>
                                <w:b/>
                                <w:bCs/>
                                <w:color w:val="FFFFFF" w:themeColor="background1"/>
                              </w:rPr>
                              <w:t xml:space="preserve">For </w:t>
                            </w:r>
                            <w:r w:rsidR="00097344" w:rsidRPr="00AF0187">
                              <w:rPr>
                                <w:rFonts w:cstheme="minorHAnsi"/>
                                <w:b/>
                                <w:bCs/>
                                <w:color w:val="FFFFFF" w:themeColor="background1"/>
                              </w:rPr>
                              <w:t>the m</w:t>
                            </w:r>
                            <w:r w:rsidR="00AF0187" w:rsidRPr="00AF0187">
                              <w:rPr>
                                <w:rFonts w:cstheme="minorHAnsi"/>
                                <w:b/>
                                <w:bCs/>
                                <w:color w:val="FFFFFF" w:themeColor="background1"/>
                              </w:rPr>
                              <w:t>a</w:t>
                            </w:r>
                            <w:r w:rsidR="00097344" w:rsidRPr="00AF0187">
                              <w:rPr>
                                <w:rFonts w:cstheme="minorHAnsi"/>
                                <w:b/>
                                <w:bCs/>
                                <w:color w:val="FFFFFF" w:themeColor="background1"/>
                              </w:rPr>
                              <w:t xml:space="preserve">jority of </w:t>
                            </w:r>
                            <w:r w:rsidRPr="00AF0187">
                              <w:rPr>
                                <w:rFonts w:cstheme="minorHAnsi"/>
                                <w:b/>
                                <w:bCs/>
                                <w:color w:val="FFFFFF" w:themeColor="background1"/>
                              </w:rPr>
                              <w:t>children there were a</w:t>
                            </w:r>
                            <w:r w:rsidR="00CF21D2" w:rsidRPr="00AF0187">
                              <w:rPr>
                                <w:rFonts w:cstheme="minorHAnsi"/>
                                <w:b/>
                                <w:bCs/>
                                <w:color w:val="FFFFFF" w:themeColor="background1"/>
                              </w:rPr>
                              <w:t xml:space="preserve">ppropriate </w:t>
                            </w:r>
                            <w:r w:rsidR="00097344" w:rsidRPr="00AF0187">
                              <w:rPr>
                                <w:rFonts w:cstheme="minorHAnsi"/>
                                <w:b/>
                                <w:bCs/>
                                <w:color w:val="FFFFFF" w:themeColor="background1"/>
                              </w:rPr>
                              <w:t>&amp; timely responses</w:t>
                            </w:r>
                            <w:r w:rsidR="00CF21D2" w:rsidRPr="00AF0187">
                              <w:rPr>
                                <w:rFonts w:cstheme="minorHAnsi"/>
                                <w:b/>
                                <w:bCs/>
                                <w:color w:val="FFFFFF" w:themeColor="background1"/>
                              </w:rPr>
                              <w:t xml:space="preserve"> to </w:t>
                            </w:r>
                            <w:r w:rsidR="00EC16CB" w:rsidRPr="00AF0187">
                              <w:rPr>
                                <w:rFonts w:cstheme="minorHAnsi"/>
                                <w:b/>
                                <w:bCs/>
                                <w:color w:val="FFFFFF" w:themeColor="background1"/>
                              </w:rPr>
                              <w:t xml:space="preserve">immediate </w:t>
                            </w:r>
                            <w:r w:rsidR="00CF21D2" w:rsidRPr="00AF0187">
                              <w:rPr>
                                <w:rFonts w:cstheme="minorHAnsi"/>
                                <w:b/>
                                <w:bCs/>
                                <w:color w:val="FFFFFF" w:themeColor="background1"/>
                              </w:rPr>
                              <w:t>safety and wellbeing</w:t>
                            </w:r>
                            <w:r w:rsidR="00097344" w:rsidRPr="00AF0187">
                              <w:rPr>
                                <w:rFonts w:cstheme="minorHAnsi"/>
                                <w:b/>
                                <w:bCs/>
                                <w:color w:val="FFFFFF" w:themeColor="background1"/>
                              </w:rPr>
                              <w:t xml:space="preserve"> issues linked to escalating risks</w:t>
                            </w:r>
                            <w:r w:rsidR="00CF21D2" w:rsidRPr="00AF0187">
                              <w:rPr>
                                <w:rFonts w:cstheme="minorHAnsi"/>
                                <w:b/>
                                <w:bCs/>
                                <w:color w:val="FFFFFF" w:themeColor="background1"/>
                              </w:rPr>
                              <w:t>.</w:t>
                            </w:r>
                          </w:p>
                          <w:bookmarkEnd w:id="0"/>
                          <w:p w14:paraId="71B32400" w14:textId="77777777" w:rsidR="00BF0B16" w:rsidRDefault="00BF0B16" w:rsidP="00667564">
                            <w:pPr>
                              <w:spacing w:after="80"/>
                              <w:rPr>
                                <w:rFonts w:cstheme="minorHAnsi"/>
                                <w:bCs/>
                                <w:color w:val="FFFFFF" w:themeColor="background1"/>
                                <w:sz w:val="18"/>
                                <w:szCs w:val="18"/>
                              </w:rPr>
                            </w:pPr>
                          </w:p>
                          <w:p w14:paraId="007911F5" w14:textId="77777777" w:rsidR="0085557C" w:rsidRDefault="0085557C" w:rsidP="00667564">
                            <w:pPr>
                              <w:spacing w:after="80"/>
                              <w:rPr>
                                <w:rFonts w:cstheme="minorHAnsi"/>
                                <w:bCs/>
                                <w:color w:val="FFFFFF" w:themeColor="background1"/>
                                <w:sz w:val="18"/>
                                <w:szCs w:val="18"/>
                              </w:rPr>
                            </w:pPr>
                          </w:p>
                          <w:p w14:paraId="3FB2A484" w14:textId="77777777" w:rsidR="00BF0B16" w:rsidRPr="00BF0B16" w:rsidRDefault="00BF0B16" w:rsidP="00667564">
                            <w:pPr>
                              <w:spacing w:after="80"/>
                              <w:rPr>
                                <w:rFonts w:cstheme="minorHAnsi"/>
                                <w:bCs/>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89DFE" id="_x0000_t202" coordsize="21600,21600" o:spt="202" path="m,l,21600r21600,l21600,xe">
                <v:stroke joinstyle="miter"/>
                <v:path gradientshapeok="t" o:connecttype="rect"/>
              </v:shapetype>
              <v:shape id="Text Box 32" o:spid="_x0000_s1028" type="#_x0000_t202" style="position:absolute;margin-left:342pt;margin-top:389.65pt;width:210.5pt;height:18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" filled="f" stroked="f" strokeweight=".5pt">
                <v:textbox inset="0,0,0,0">
                  <w:txbxContent>
                    <w:p w14:paraId="26BECD7A" w14:textId="2F2C864A" w:rsidR="00084696" w:rsidRPr="006A1A2D" w:rsidRDefault="005706AE"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3</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BF0B16">
                        <w:rPr>
                          <w:rFonts w:ascii="Calibri" w:hAnsi="Calibri" w:cs="Calibri"/>
                          <w:b/>
                          <w:bCs/>
                          <w:color w:val="FFFFFF" w:themeColor="background1"/>
                          <w:sz w:val="30"/>
                          <w:szCs w:val="30"/>
                          <w14:textOutline w14:w="9525" w14:cap="flat" w14:cmpd="sng" w14:algn="ctr">
                            <w14:noFill/>
                            <w14:prstDash w14:val="solid"/>
                            <w14:round/>
                          </w14:textOutline>
                        </w:rPr>
                        <w:t>Findings</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 continued</w:t>
                      </w:r>
                    </w:p>
                    <w:p w14:paraId="00DD7759" w14:textId="6FB58360" w:rsidR="0085557C" w:rsidRDefault="00297AA3" w:rsidP="0085557C">
                      <w:pPr>
                        <w:spacing w:after="80"/>
                        <w:rPr>
                          <w:rFonts w:cstheme="minorHAnsi"/>
                          <w:b/>
                          <w:bCs/>
                          <w:color w:val="FFFFFF" w:themeColor="background1"/>
                          <w:sz w:val="22"/>
                          <w:szCs w:val="22"/>
                        </w:rPr>
                      </w:pPr>
                      <w:r>
                        <w:rPr>
                          <w:rFonts w:cstheme="minorHAnsi"/>
                          <w:b/>
                          <w:bCs/>
                          <w:color w:val="FFFFFF" w:themeColor="background1"/>
                          <w:sz w:val="22"/>
                          <w:szCs w:val="22"/>
                        </w:rPr>
                        <w:t xml:space="preserve">               </w:t>
                      </w:r>
                      <w:r w:rsidR="0085557C" w:rsidRPr="0085557C">
                        <w:rPr>
                          <w:rFonts w:cstheme="minorHAnsi"/>
                          <w:b/>
                          <w:bCs/>
                          <w:color w:val="FFFFFF" w:themeColor="background1"/>
                          <w:sz w:val="22"/>
                          <w:szCs w:val="22"/>
                        </w:rPr>
                        <w:t xml:space="preserve">Good Practice </w:t>
                      </w:r>
                    </w:p>
                    <w:p w14:paraId="217DEBB1" w14:textId="2D8AF043"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Timely visit</w:t>
                      </w:r>
                      <w:r w:rsidR="00EC16CB">
                        <w:rPr>
                          <w:rFonts w:cstheme="minorHAnsi"/>
                          <w:b/>
                          <w:bCs/>
                          <w:color w:val="FFFFFF" w:themeColor="background1"/>
                        </w:rPr>
                        <w:t>s</w:t>
                      </w:r>
                      <w:r>
                        <w:rPr>
                          <w:rFonts w:cstheme="minorHAnsi"/>
                          <w:b/>
                          <w:bCs/>
                          <w:color w:val="FFFFFF" w:themeColor="background1"/>
                        </w:rPr>
                        <w:t xml:space="preserve"> to children.</w:t>
                      </w:r>
                    </w:p>
                    <w:p w14:paraId="08C562FA" w14:textId="5BBA11A7"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Good attendance at multi agency meetings.</w:t>
                      </w:r>
                      <w:r w:rsidR="004876D5">
                        <w:rPr>
                          <w:rFonts w:cstheme="minorHAnsi"/>
                          <w:b/>
                          <w:bCs/>
                          <w:color w:val="FFFFFF" w:themeColor="background1"/>
                        </w:rPr>
                        <w:t xml:space="preserve"> Partner agencies were engaged and</w:t>
                      </w:r>
                      <w:r w:rsidR="004876D5" w:rsidRPr="004876D5">
                        <w:rPr>
                          <w:rFonts w:cstheme="minorHAnsi"/>
                          <w:b/>
                          <w:bCs/>
                          <w:color w:val="FF0000"/>
                        </w:rPr>
                        <w:t xml:space="preserve"> </w:t>
                      </w:r>
                      <w:r w:rsidR="004876D5" w:rsidRPr="00F93655">
                        <w:rPr>
                          <w:rFonts w:cstheme="minorHAnsi"/>
                          <w:b/>
                          <w:bCs/>
                          <w:color w:val="FFFFFF" w:themeColor="background1"/>
                        </w:rPr>
                        <w:t>had good knowledge of the children they were working with.</w:t>
                      </w:r>
                    </w:p>
                    <w:p w14:paraId="06A6AE52" w14:textId="7E70EEF3" w:rsidR="00CF21D2" w:rsidRPr="00AF0187" w:rsidRDefault="006559E9" w:rsidP="00CF21D2">
                      <w:pPr>
                        <w:pStyle w:val="ListParagraph"/>
                        <w:numPr>
                          <w:ilvl w:val="0"/>
                          <w:numId w:val="17"/>
                        </w:numPr>
                        <w:spacing w:after="80"/>
                        <w:ind w:left="357" w:hanging="357"/>
                        <w:rPr>
                          <w:rFonts w:cstheme="minorHAnsi"/>
                          <w:b/>
                          <w:bCs/>
                          <w:color w:val="FFFFFF" w:themeColor="background1"/>
                        </w:rPr>
                      </w:pPr>
                      <w:bookmarkStart w:id="1" w:name="_Hlk109025943"/>
                      <w:r w:rsidRPr="00AF0187">
                        <w:rPr>
                          <w:rFonts w:cstheme="minorHAnsi"/>
                          <w:b/>
                          <w:bCs/>
                          <w:color w:val="FFFFFF" w:themeColor="background1"/>
                        </w:rPr>
                        <w:t xml:space="preserve">For </w:t>
                      </w:r>
                      <w:r w:rsidR="00097344" w:rsidRPr="00AF0187">
                        <w:rPr>
                          <w:rFonts w:cstheme="minorHAnsi"/>
                          <w:b/>
                          <w:bCs/>
                          <w:color w:val="FFFFFF" w:themeColor="background1"/>
                        </w:rPr>
                        <w:t>the m</w:t>
                      </w:r>
                      <w:r w:rsidR="00AF0187" w:rsidRPr="00AF0187">
                        <w:rPr>
                          <w:rFonts w:cstheme="minorHAnsi"/>
                          <w:b/>
                          <w:bCs/>
                          <w:color w:val="FFFFFF" w:themeColor="background1"/>
                        </w:rPr>
                        <w:t>a</w:t>
                      </w:r>
                      <w:r w:rsidR="00097344" w:rsidRPr="00AF0187">
                        <w:rPr>
                          <w:rFonts w:cstheme="minorHAnsi"/>
                          <w:b/>
                          <w:bCs/>
                          <w:color w:val="FFFFFF" w:themeColor="background1"/>
                        </w:rPr>
                        <w:t xml:space="preserve">jority of </w:t>
                      </w:r>
                      <w:r w:rsidRPr="00AF0187">
                        <w:rPr>
                          <w:rFonts w:cstheme="minorHAnsi"/>
                          <w:b/>
                          <w:bCs/>
                          <w:color w:val="FFFFFF" w:themeColor="background1"/>
                        </w:rPr>
                        <w:t>children there were a</w:t>
                      </w:r>
                      <w:r w:rsidR="00CF21D2" w:rsidRPr="00AF0187">
                        <w:rPr>
                          <w:rFonts w:cstheme="minorHAnsi"/>
                          <w:b/>
                          <w:bCs/>
                          <w:color w:val="FFFFFF" w:themeColor="background1"/>
                        </w:rPr>
                        <w:t xml:space="preserve">ppropriate </w:t>
                      </w:r>
                      <w:r w:rsidR="00097344" w:rsidRPr="00AF0187">
                        <w:rPr>
                          <w:rFonts w:cstheme="minorHAnsi"/>
                          <w:b/>
                          <w:bCs/>
                          <w:color w:val="FFFFFF" w:themeColor="background1"/>
                        </w:rPr>
                        <w:t>&amp; timely responses</w:t>
                      </w:r>
                      <w:r w:rsidR="00CF21D2" w:rsidRPr="00AF0187">
                        <w:rPr>
                          <w:rFonts w:cstheme="minorHAnsi"/>
                          <w:b/>
                          <w:bCs/>
                          <w:color w:val="FFFFFF" w:themeColor="background1"/>
                        </w:rPr>
                        <w:t xml:space="preserve"> to </w:t>
                      </w:r>
                      <w:r w:rsidR="00EC16CB" w:rsidRPr="00AF0187">
                        <w:rPr>
                          <w:rFonts w:cstheme="minorHAnsi"/>
                          <w:b/>
                          <w:bCs/>
                          <w:color w:val="FFFFFF" w:themeColor="background1"/>
                        </w:rPr>
                        <w:t xml:space="preserve">immediate </w:t>
                      </w:r>
                      <w:r w:rsidR="00CF21D2" w:rsidRPr="00AF0187">
                        <w:rPr>
                          <w:rFonts w:cstheme="minorHAnsi"/>
                          <w:b/>
                          <w:bCs/>
                          <w:color w:val="FFFFFF" w:themeColor="background1"/>
                        </w:rPr>
                        <w:t>safety and wellbeing</w:t>
                      </w:r>
                      <w:r w:rsidR="00097344" w:rsidRPr="00AF0187">
                        <w:rPr>
                          <w:rFonts w:cstheme="minorHAnsi"/>
                          <w:b/>
                          <w:bCs/>
                          <w:color w:val="FFFFFF" w:themeColor="background1"/>
                        </w:rPr>
                        <w:t xml:space="preserve"> issues linked to escalating risks</w:t>
                      </w:r>
                      <w:r w:rsidR="00CF21D2" w:rsidRPr="00AF0187">
                        <w:rPr>
                          <w:rFonts w:cstheme="minorHAnsi"/>
                          <w:b/>
                          <w:bCs/>
                          <w:color w:val="FFFFFF" w:themeColor="background1"/>
                        </w:rPr>
                        <w:t>.</w:t>
                      </w:r>
                    </w:p>
                    <w:bookmarkEnd w:id="1"/>
                    <w:p w14:paraId="71B32400" w14:textId="77777777" w:rsidR="00BF0B16" w:rsidRDefault="00BF0B16" w:rsidP="00667564">
                      <w:pPr>
                        <w:spacing w:after="80"/>
                        <w:rPr>
                          <w:rFonts w:cstheme="minorHAnsi"/>
                          <w:bCs/>
                          <w:color w:val="FFFFFF" w:themeColor="background1"/>
                          <w:sz w:val="18"/>
                          <w:szCs w:val="18"/>
                        </w:rPr>
                      </w:pPr>
                    </w:p>
                    <w:p w14:paraId="007911F5" w14:textId="77777777" w:rsidR="0085557C" w:rsidRDefault="0085557C" w:rsidP="00667564">
                      <w:pPr>
                        <w:spacing w:after="80"/>
                        <w:rPr>
                          <w:rFonts w:cstheme="minorHAnsi"/>
                          <w:bCs/>
                          <w:color w:val="FFFFFF" w:themeColor="background1"/>
                          <w:sz w:val="18"/>
                          <w:szCs w:val="18"/>
                        </w:rPr>
                      </w:pPr>
                    </w:p>
                    <w:p w14:paraId="3FB2A484" w14:textId="77777777" w:rsidR="00BF0B16" w:rsidRPr="00BF0B16" w:rsidRDefault="00BF0B16" w:rsidP="00667564">
                      <w:pPr>
                        <w:spacing w:after="80"/>
                        <w:rPr>
                          <w:rFonts w:cstheme="minorHAnsi"/>
                          <w:bCs/>
                          <w:color w:val="FFFFFF" w:themeColor="background1"/>
                          <w:sz w:val="18"/>
                          <w:szCs w:val="18"/>
                        </w:rPr>
                      </w:pPr>
                    </w:p>
                  </w:txbxContent>
                </v:textbox>
              </v:shape>
            </w:pict>
          </mc:Fallback>
        </mc:AlternateContent>
      </w:r>
      <w:r w:rsidR="004876D5" w:rsidRPr="0018792E">
        <w:rPr>
          <w:noProof/>
        </w:rPr>
        <mc:AlternateContent>
          <mc:Choice Requires="wps">
            <w:drawing>
              <wp:anchor distT="0" distB="0" distL="114300" distR="114300" simplePos="0" relativeHeight="251712512" behindDoc="0" locked="0" layoutInCell="1" allowOverlap="1" wp14:anchorId="32607CA6" wp14:editId="211C6797">
                <wp:simplePos x="0" y="0"/>
                <wp:positionH relativeFrom="column">
                  <wp:posOffset>-288290</wp:posOffset>
                </wp:positionH>
                <wp:positionV relativeFrom="paragraph">
                  <wp:posOffset>7320280</wp:posOffset>
                </wp:positionV>
                <wp:extent cx="3504565" cy="2751861"/>
                <wp:effectExtent l="0" t="0" r="635" b="10795"/>
                <wp:wrapNone/>
                <wp:docPr id="43" name="Text Box 43"/>
                <wp:cNvGraphicFramePr/>
                <a:graphic xmlns:a="http://schemas.openxmlformats.org/drawingml/2006/main">
                  <a:graphicData uri="http://schemas.microsoft.com/office/word/2010/wordprocessingShape">
                    <wps:wsp>
                      <wps:cNvSpPr txBox="1"/>
                      <wps:spPr>
                        <a:xfrm>
                          <a:off x="0" y="0"/>
                          <a:ext cx="3504565" cy="2751861"/>
                        </a:xfrm>
                        <a:prstGeom prst="rect">
                          <a:avLst/>
                        </a:prstGeom>
                        <a:noFill/>
                        <a:ln w="6350">
                          <a:noFill/>
                        </a:ln>
                      </wps:spPr>
                      <wps:txbx>
                        <w:txbxContent>
                          <w:p w14:paraId="240C4076" w14:textId="69A21CE4" w:rsidR="0032077E" w:rsidRDefault="00667564" w:rsidP="00985804">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5</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0B3B3A43" w14:textId="6F4810AF" w:rsidR="00985804" w:rsidRPr="00B84D82"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Over reliance on parent’s self</w:t>
                            </w:r>
                            <w:r w:rsidR="00B84D82">
                              <w:rPr>
                                <w:rFonts w:cstheme="minorHAnsi"/>
                                <w:b/>
                                <w:bCs/>
                                <w:color w:val="FFFFFF" w:themeColor="background1"/>
                                <w:sz w:val="20"/>
                                <w:szCs w:val="20"/>
                                <w14:textOutline w14:w="9525" w14:cap="flat" w14:cmpd="sng" w14:algn="ctr">
                                  <w14:noFill/>
                                  <w14:prstDash w14:val="solid"/>
                                  <w14:round/>
                                </w14:textOutline>
                              </w:rPr>
                              <w:t>-</w:t>
                            </w:r>
                            <w:r w:rsidRPr="00B84D82">
                              <w:rPr>
                                <w:rFonts w:cstheme="minorHAnsi"/>
                                <w:b/>
                                <w:bCs/>
                                <w:color w:val="FFFFFF" w:themeColor="background1"/>
                                <w:sz w:val="20"/>
                                <w:szCs w:val="20"/>
                                <w14:textOutline w14:w="9525" w14:cap="flat" w14:cmpd="sng" w14:algn="ctr">
                                  <w14:noFill/>
                                  <w14:prstDash w14:val="solid"/>
                                  <w14:round/>
                                </w14:textOutline>
                              </w:rPr>
                              <w:t>report as well as professional optimism meant that children did not have the right support and the risks of harm not fully challenged and assessed.</w:t>
                            </w:r>
                          </w:p>
                          <w:p w14:paraId="4735A235" w14:textId="054D47E3" w:rsidR="00985804"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Chronic neglect may lead to circumstances where families need support at specific points in the child’s journey as the capacity to change and sustain this was limited.</w:t>
                            </w:r>
                          </w:p>
                          <w:p w14:paraId="19CFF035" w14:textId="1CE787F9" w:rsidR="00EC16CB" w:rsidRPr="00EC16CB" w:rsidRDefault="00EC16CB" w:rsidP="00EC16CB">
                            <w:pPr>
                              <w:pStyle w:val="ListParagraph"/>
                              <w:numPr>
                                <w:ilvl w:val="0"/>
                                <w:numId w:val="16"/>
                              </w:numPr>
                              <w:ind w:left="357" w:hanging="357"/>
                              <w:rPr>
                                <w:rFonts w:cstheme="minorHAnsi"/>
                                <w:b/>
                                <w:bCs/>
                                <w:color w:val="FFFFFF" w:themeColor="background1"/>
                                <w:sz w:val="20"/>
                                <w:szCs w:val="20"/>
                              </w:rPr>
                            </w:pPr>
                            <w:r w:rsidRPr="00EC16CB">
                              <w:rPr>
                                <w:rFonts w:cstheme="minorHAnsi"/>
                                <w:b/>
                                <w:bCs/>
                                <w:color w:val="FFFFFF" w:themeColor="background1"/>
                                <w:sz w:val="20"/>
                                <w:szCs w:val="20"/>
                              </w:rPr>
                              <w:t>Multiple workers and turnover of staff should be considered a</w:t>
                            </w:r>
                            <w:r w:rsidR="0074590D">
                              <w:rPr>
                                <w:rFonts w:cstheme="minorHAnsi"/>
                                <w:b/>
                                <w:bCs/>
                                <w:color w:val="FFFFFF" w:themeColor="background1"/>
                                <w:sz w:val="20"/>
                                <w:szCs w:val="20"/>
                              </w:rPr>
                              <w:t xml:space="preserve"> complicating</w:t>
                            </w:r>
                            <w:r w:rsidRPr="00EC16CB">
                              <w:rPr>
                                <w:rFonts w:cstheme="minorHAnsi"/>
                                <w:b/>
                                <w:bCs/>
                                <w:color w:val="FFFFFF" w:themeColor="background1"/>
                                <w:sz w:val="20"/>
                                <w:szCs w:val="20"/>
                              </w:rPr>
                              <w:t xml:space="preserve"> factor as key information can be missed in the process of handover</w:t>
                            </w:r>
                            <w:r>
                              <w:rPr>
                                <w:rFonts w:cstheme="minorHAnsi"/>
                                <w:b/>
                                <w:bCs/>
                                <w:color w:val="FFFFFF" w:themeColor="background1"/>
                                <w:sz w:val="20"/>
                                <w:szCs w:val="20"/>
                              </w:rPr>
                              <w:t xml:space="preserve"> and momentum being lost.</w:t>
                            </w:r>
                          </w:p>
                          <w:p w14:paraId="00CB7EE6" w14:textId="43FF4DD3" w:rsidR="00EC16CB" w:rsidRPr="00AF0187" w:rsidRDefault="004876D5"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bookmarkStart w:id="2" w:name="_Hlk109119500"/>
                            <w:r w:rsidRPr="00AF0187">
                              <w:rPr>
                                <w:rFonts w:cstheme="minorHAnsi"/>
                                <w:b/>
                                <w:bCs/>
                                <w:color w:val="FFFFFF" w:themeColor="background1"/>
                                <w:sz w:val="20"/>
                                <w:szCs w:val="20"/>
                                <w14:textOutline w14:w="9525" w14:cap="flat" w14:cmpd="sng" w14:algn="ctr">
                                  <w14:noFill/>
                                  <w14:prstDash w14:val="solid"/>
                                  <w14:round/>
                                </w14:textOutline>
                              </w:rPr>
                              <w:t>Relationships with family’s were not sufficiently established to support good engagement at step down</w:t>
                            </w:r>
                            <w:r w:rsidR="00097344" w:rsidRPr="00AF0187">
                              <w:rPr>
                                <w:rFonts w:cstheme="minorHAnsi"/>
                                <w:b/>
                                <w:bCs/>
                                <w:color w:val="FFFFFF" w:themeColor="background1"/>
                                <w:sz w:val="20"/>
                                <w:szCs w:val="20"/>
                                <w14:textOutline w14:w="9525" w14:cap="flat" w14:cmpd="sng" w14:algn="ctr">
                                  <w14:noFill/>
                                  <w14:prstDash w14:val="solid"/>
                                  <w14:round/>
                                </w14:textOutline>
                              </w:rPr>
                              <w:t xml:space="preserve"> (often due to complex history with professionals) which meant consent was withdrawn and opportunity for further work was missed</w:t>
                            </w:r>
                            <w:bookmarkEnd w:id="2"/>
                            <w:r w:rsidR="00097344" w:rsidRPr="00AF0187">
                              <w:rPr>
                                <w:rFonts w:cstheme="minorHAnsi"/>
                                <w:b/>
                                <w:bCs/>
                                <w:color w:val="FFFFFF" w:themeColor="background1"/>
                                <w:sz w:val="20"/>
                                <w:szCs w:val="20"/>
                                <w14:textOutline w14:w="9525"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7CA6" id="Text Box 43" o:spid="_x0000_s1029" type="#_x0000_t202" style="position:absolute;margin-left:-22.7pt;margin-top:576.4pt;width:275.95pt;height:2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" filled="f" stroked="f" strokeweight=".5pt">
                <v:textbox inset="0,0,0,0">
                  <w:txbxContent>
                    <w:p w14:paraId="240C4076" w14:textId="69A21CE4" w:rsidR="0032077E" w:rsidRDefault="00667564" w:rsidP="00985804">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5</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0B3B3A43" w14:textId="6F4810AF" w:rsidR="00985804" w:rsidRPr="00B84D82"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Over reliance on parent’s self</w:t>
                      </w:r>
                      <w:r w:rsidR="00B84D82">
                        <w:rPr>
                          <w:rFonts w:cstheme="minorHAnsi"/>
                          <w:b/>
                          <w:bCs/>
                          <w:color w:val="FFFFFF" w:themeColor="background1"/>
                          <w:sz w:val="20"/>
                          <w:szCs w:val="20"/>
                          <w14:textOutline w14:w="9525" w14:cap="flat" w14:cmpd="sng" w14:algn="ctr">
                            <w14:noFill/>
                            <w14:prstDash w14:val="solid"/>
                            <w14:round/>
                          </w14:textOutline>
                        </w:rPr>
                        <w:t>-</w:t>
                      </w:r>
                      <w:r w:rsidRPr="00B84D82">
                        <w:rPr>
                          <w:rFonts w:cstheme="minorHAnsi"/>
                          <w:b/>
                          <w:bCs/>
                          <w:color w:val="FFFFFF" w:themeColor="background1"/>
                          <w:sz w:val="20"/>
                          <w:szCs w:val="20"/>
                          <w14:textOutline w14:w="9525" w14:cap="flat" w14:cmpd="sng" w14:algn="ctr">
                            <w14:noFill/>
                            <w14:prstDash w14:val="solid"/>
                            <w14:round/>
                          </w14:textOutline>
                        </w:rPr>
                        <w:t>report as well as professional optimism meant that children did not have the right support and the risks of harm not fully challenged and assessed.</w:t>
                      </w:r>
                    </w:p>
                    <w:p w14:paraId="4735A235" w14:textId="054D47E3" w:rsidR="00985804"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Chronic neglect may lead to circumstances where families need support at specific points in the child’s journey as the capacity to change and sustain this was limited.</w:t>
                      </w:r>
                    </w:p>
                    <w:p w14:paraId="19CFF035" w14:textId="1CE787F9" w:rsidR="00EC16CB" w:rsidRPr="00EC16CB" w:rsidRDefault="00EC16CB" w:rsidP="00EC16CB">
                      <w:pPr>
                        <w:pStyle w:val="ListParagraph"/>
                        <w:numPr>
                          <w:ilvl w:val="0"/>
                          <w:numId w:val="16"/>
                        </w:numPr>
                        <w:ind w:left="357" w:hanging="357"/>
                        <w:rPr>
                          <w:rFonts w:cstheme="minorHAnsi"/>
                          <w:b/>
                          <w:bCs/>
                          <w:color w:val="FFFFFF" w:themeColor="background1"/>
                          <w:sz w:val="20"/>
                          <w:szCs w:val="20"/>
                        </w:rPr>
                      </w:pPr>
                      <w:r w:rsidRPr="00EC16CB">
                        <w:rPr>
                          <w:rFonts w:cstheme="minorHAnsi"/>
                          <w:b/>
                          <w:bCs/>
                          <w:color w:val="FFFFFF" w:themeColor="background1"/>
                          <w:sz w:val="20"/>
                          <w:szCs w:val="20"/>
                        </w:rPr>
                        <w:t>Multiple workers and turnover of staff should be considered a</w:t>
                      </w:r>
                      <w:r w:rsidR="0074590D">
                        <w:rPr>
                          <w:rFonts w:cstheme="minorHAnsi"/>
                          <w:b/>
                          <w:bCs/>
                          <w:color w:val="FFFFFF" w:themeColor="background1"/>
                          <w:sz w:val="20"/>
                          <w:szCs w:val="20"/>
                        </w:rPr>
                        <w:t xml:space="preserve"> complicating</w:t>
                      </w:r>
                      <w:r w:rsidRPr="00EC16CB">
                        <w:rPr>
                          <w:rFonts w:cstheme="minorHAnsi"/>
                          <w:b/>
                          <w:bCs/>
                          <w:color w:val="FFFFFF" w:themeColor="background1"/>
                          <w:sz w:val="20"/>
                          <w:szCs w:val="20"/>
                        </w:rPr>
                        <w:t xml:space="preserve"> factor as key information can be missed in the process of handover</w:t>
                      </w:r>
                      <w:r>
                        <w:rPr>
                          <w:rFonts w:cstheme="minorHAnsi"/>
                          <w:b/>
                          <w:bCs/>
                          <w:color w:val="FFFFFF" w:themeColor="background1"/>
                          <w:sz w:val="20"/>
                          <w:szCs w:val="20"/>
                        </w:rPr>
                        <w:t xml:space="preserve"> and momentum being lost.</w:t>
                      </w:r>
                    </w:p>
                    <w:p w14:paraId="00CB7EE6" w14:textId="43FF4DD3" w:rsidR="00EC16CB" w:rsidRPr="00AF0187" w:rsidRDefault="004876D5"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bookmarkStart w:id="3" w:name="_Hlk109119500"/>
                      <w:r w:rsidRPr="00AF0187">
                        <w:rPr>
                          <w:rFonts w:cstheme="minorHAnsi"/>
                          <w:b/>
                          <w:bCs/>
                          <w:color w:val="FFFFFF" w:themeColor="background1"/>
                          <w:sz w:val="20"/>
                          <w:szCs w:val="20"/>
                          <w14:textOutline w14:w="9525" w14:cap="flat" w14:cmpd="sng" w14:algn="ctr">
                            <w14:noFill/>
                            <w14:prstDash w14:val="solid"/>
                            <w14:round/>
                          </w14:textOutline>
                        </w:rPr>
                        <w:t>Relationships with family’s were not sufficiently established to support good engagement at step down</w:t>
                      </w:r>
                      <w:r w:rsidR="00097344" w:rsidRPr="00AF0187">
                        <w:rPr>
                          <w:rFonts w:cstheme="minorHAnsi"/>
                          <w:b/>
                          <w:bCs/>
                          <w:color w:val="FFFFFF" w:themeColor="background1"/>
                          <w:sz w:val="20"/>
                          <w:szCs w:val="20"/>
                          <w14:textOutline w14:w="9525" w14:cap="flat" w14:cmpd="sng" w14:algn="ctr">
                            <w14:noFill/>
                            <w14:prstDash w14:val="solid"/>
                            <w14:round/>
                          </w14:textOutline>
                        </w:rPr>
                        <w:t xml:space="preserve"> (often due to complex history with professionals) which meant consent was withdrawn and opportunity for further work was missed</w:t>
                      </w:r>
                      <w:bookmarkEnd w:id="3"/>
                      <w:r w:rsidR="00097344" w:rsidRPr="00AF0187">
                        <w:rPr>
                          <w:rFonts w:cstheme="minorHAnsi"/>
                          <w:b/>
                          <w:bCs/>
                          <w:color w:val="FFFFFF" w:themeColor="background1"/>
                          <w:sz w:val="20"/>
                          <w:szCs w:val="20"/>
                          <w14:textOutline w14:w="9525" w14:cap="flat" w14:cmpd="sng" w14:algn="ctr">
                            <w14:noFill/>
                            <w14:prstDash w14:val="solid"/>
                            <w14:round/>
                          </w14:textOutline>
                        </w:rPr>
                        <w:t>.</w:t>
                      </w:r>
                    </w:p>
                  </w:txbxContent>
                </v:textbox>
              </v:shape>
            </w:pict>
          </mc:Fallback>
        </mc:AlternateContent>
      </w:r>
      <w:r w:rsidR="008F7EDE">
        <w:rPr>
          <w:noProof/>
        </w:rPr>
        <mc:AlternateContent>
          <mc:Choice Requires="wps">
            <w:drawing>
              <wp:anchor distT="0" distB="0" distL="114300" distR="114300" simplePos="0" relativeHeight="251702272" behindDoc="0" locked="0" layoutInCell="1" allowOverlap="1" wp14:anchorId="59902643" wp14:editId="17BD1C97">
                <wp:simplePos x="0" y="0"/>
                <wp:positionH relativeFrom="column">
                  <wp:posOffset>-433070</wp:posOffset>
                </wp:positionH>
                <wp:positionV relativeFrom="paragraph">
                  <wp:posOffset>329565</wp:posOffset>
                </wp:positionV>
                <wp:extent cx="2423795" cy="4427220"/>
                <wp:effectExtent l="0" t="0" r="14605" b="11430"/>
                <wp:wrapNone/>
                <wp:docPr id="30" name="Text Box 30"/>
                <wp:cNvGraphicFramePr/>
                <a:graphic xmlns:a="http://schemas.openxmlformats.org/drawingml/2006/main">
                  <a:graphicData uri="http://schemas.microsoft.com/office/word/2010/wordprocessingShape">
                    <wps:wsp>
                      <wps:cNvSpPr txBox="1"/>
                      <wps:spPr>
                        <a:xfrm>
                          <a:off x="0" y="0"/>
                          <a:ext cx="2423795" cy="4427220"/>
                        </a:xfrm>
                        <a:prstGeom prst="rect">
                          <a:avLst/>
                        </a:prstGeom>
                        <a:noFill/>
                        <a:ln w="6350">
                          <a:noFill/>
                        </a:ln>
                      </wps:spPr>
                      <wps:txbx>
                        <w:txbxContent>
                          <w:p w14:paraId="1CD1566E" w14:textId="77777777" w:rsidR="00F20C52" w:rsidRPr="00327F5B" w:rsidRDefault="00297AA3" w:rsidP="003B66A6">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6A1A2D">
                              <w:rPr>
                                <w:rFonts w:ascii="Calibri" w:hAnsi="Calibri" w:cs="Calibri"/>
                                <w:b/>
                                <w:bCs/>
                                <w:color w:val="FFFFFF" w:themeColor="background1"/>
                                <w:sz w:val="30"/>
                                <w:szCs w:val="30"/>
                                <w14:textOutline w14:w="9525" w14:cap="flat" w14:cmpd="sng" w14:algn="ctr">
                                  <w14:noFill/>
                                  <w14:prstDash w14:val="solid"/>
                                  <w14:round/>
                                </w14:textOutline>
                              </w:rPr>
                              <w:t>7</w:t>
                            </w:r>
                            <w:r w:rsidR="006A1A2D"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327F5B">
                              <w:rPr>
                                <w:rFonts w:ascii="Calibri" w:hAnsi="Calibri" w:cs="Calibri"/>
                                <w:b/>
                                <w:bCs/>
                                <w:color w:val="FFFFFF" w:themeColor="background1"/>
                                <w:sz w:val="30"/>
                                <w:szCs w:val="30"/>
                                <w14:textOutline w14:w="9525" w14:cap="flat" w14:cmpd="sng" w14:algn="ctr">
                                  <w14:noFill/>
                                  <w14:prstDash w14:val="solid"/>
                                  <w14:round/>
                                </w14:textOutline>
                              </w:rPr>
                              <w:t xml:space="preserve"> Must Dos</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continued: </w:t>
                            </w:r>
                          </w:p>
                          <w:p w14:paraId="4A28622C" w14:textId="0F1C0084" w:rsidR="008F7EDE" w:rsidRDefault="008F7EDE" w:rsidP="008F7EDE">
                            <w:pPr>
                              <w:pStyle w:val="ListParagraph"/>
                              <w:numPr>
                                <w:ilvl w:val="0"/>
                                <w:numId w:val="14"/>
                              </w:numPr>
                              <w:spacing w:after="80"/>
                              <w:rPr>
                                <w:rFonts w:cstheme="minorHAnsi"/>
                                <w:b/>
                                <w:bCs/>
                                <w:color w:val="FFFFFF" w:themeColor="background1"/>
                                <w:sz w:val="20"/>
                                <w:szCs w:val="20"/>
                              </w:rPr>
                            </w:pPr>
                            <w:r w:rsidRPr="008F7EDE">
                              <w:rPr>
                                <w:rFonts w:cstheme="minorHAnsi"/>
                                <w:b/>
                                <w:bCs/>
                                <w:color w:val="FFFFFF" w:themeColor="background1"/>
                                <w:sz w:val="20"/>
                                <w:szCs w:val="20"/>
                              </w:rPr>
                              <w:t>Recording of review minutes should evidence previous involvement, previous level of engagement, what needs to be different, best outcomes and use of family’s words and motivation to change.</w:t>
                            </w:r>
                          </w:p>
                          <w:p w14:paraId="404C750F" w14:textId="7BC916A3" w:rsidR="008F7EDE" w:rsidRPr="008F7EDE" w:rsidRDefault="008F7EDE"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sidRPr="008F7EDE">
                              <w:rPr>
                                <w:rFonts w:cstheme="minorHAnsi"/>
                                <w:b/>
                                <w:bCs/>
                                <w:color w:val="FFFFFF" w:themeColor="background1"/>
                                <w:sz w:val="20"/>
                                <w:szCs w:val="20"/>
                                <w14:textOutline w14:w="9525" w14:cap="flat" w14:cmpd="sng" w14:algn="ctr">
                                  <w14:noFill/>
                                  <w14:prstDash w14:val="solid"/>
                                  <w14:round/>
                                </w14:textOutline>
                              </w:rPr>
                              <w:t>Members of the core group need to share decision-making, analysis of need and future planning with families.</w:t>
                            </w:r>
                          </w:p>
                          <w:p w14:paraId="1F8B9D90" w14:textId="643D93C2" w:rsidR="008F7EDE" w:rsidRPr="008F7EDE" w:rsidRDefault="008F7EDE" w:rsidP="008F7EDE">
                            <w:pPr>
                              <w:pStyle w:val="ListParagraph"/>
                              <w:numPr>
                                <w:ilvl w:val="0"/>
                                <w:numId w:val="14"/>
                              </w:numPr>
                              <w:spacing w:after="80"/>
                              <w:rPr>
                                <w:rFonts w:cstheme="minorHAnsi"/>
                                <w:b/>
                                <w:bCs/>
                                <w:color w:val="FFFFFF" w:themeColor="background1"/>
                                <w:sz w:val="20"/>
                                <w:szCs w:val="20"/>
                              </w:rPr>
                            </w:pPr>
                            <w:r w:rsidRPr="008F7EDE">
                              <w:rPr>
                                <w:rFonts w:cstheme="minorHAnsi"/>
                                <w:b/>
                                <w:bCs/>
                                <w:color w:val="FFFFFF" w:themeColor="background1"/>
                                <w:sz w:val="20"/>
                                <w:szCs w:val="20"/>
                              </w:rPr>
                              <w:t>Team managers to attend or chair a core group meeting when complex and to assess if plan progressing at pace.</w:t>
                            </w:r>
                          </w:p>
                          <w:p w14:paraId="2B139A05" w14:textId="308DBA92" w:rsidR="008F7EDE" w:rsidRDefault="008F7EDE"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sidRPr="008F7EDE">
                              <w:rPr>
                                <w:rFonts w:cstheme="minorHAnsi"/>
                                <w:b/>
                                <w:bCs/>
                                <w:color w:val="FFFFFF" w:themeColor="background1"/>
                                <w:sz w:val="20"/>
                                <w:szCs w:val="20"/>
                                <w14:textOutline w14:w="9525" w14:cap="flat" w14:cmpd="sng" w14:algn="ctr">
                                  <w14:noFill/>
                                  <w14:prstDash w14:val="solid"/>
                                  <w14:round/>
                                </w14:textOutline>
                              </w:rPr>
                              <w:t>Team manager to chair final child in need meeting where difference of view is present relating to step-down and ensure the step-down and closure processes are followed.</w:t>
                            </w:r>
                          </w:p>
                          <w:p w14:paraId="483B5113" w14:textId="0CF11599" w:rsidR="002B5633" w:rsidRDefault="00124995"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Experience and skill of practitioner to be considered at allocation when chronic neglect</w:t>
                            </w:r>
                            <w:r w:rsidR="002C6C78">
                              <w:rPr>
                                <w:rFonts w:cstheme="minorHAnsi"/>
                                <w:b/>
                                <w:bCs/>
                                <w:color w:val="FFFFFF" w:themeColor="background1"/>
                                <w:sz w:val="20"/>
                                <w:szCs w:val="20"/>
                                <w14:textOutline w14:w="9525" w14:cap="flat" w14:cmpd="sng" w14:algn="ctr">
                                  <w14:noFill/>
                                  <w14:prstDash w14:val="solid"/>
                                  <w14:round/>
                                </w14:textOutline>
                              </w:rPr>
                              <w:t xml:space="preserve">, </w:t>
                            </w:r>
                            <w:r>
                              <w:rPr>
                                <w:rFonts w:cstheme="minorHAnsi"/>
                                <w:b/>
                                <w:bCs/>
                                <w:color w:val="FFFFFF" w:themeColor="background1"/>
                                <w:sz w:val="20"/>
                                <w:szCs w:val="20"/>
                                <w14:textOutline w14:w="9525" w14:cap="flat" w14:cmpd="sng" w14:algn="ctr">
                                  <w14:noFill/>
                                  <w14:prstDash w14:val="solid"/>
                                  <w14:round/>
                                </w14:textOutline>
                              </w:rPr>
                              <w:t>cumulative harm</w:t>
                            </w:r>
                            <w:r w:rsidR="002C6C78">
                              <w:rPr>
                                <w:rFonts w:cstheme="minorHAnsi"/>
                                <w:b/>
                                <w:bCs/>
                                <w:color w:val="FFFFFF" w:themeColor="background1"/>
                                <w:sz w:val="20"/>
                                <w:szCs w:val="20"/>
                                <w14:textOutline w14:w="9525" w14:cap="flat" w14:cmpd="sng" w14:algn="ctr">
                                  <w14:noFill/>
                                  <w14:prstDash w14:val="solid"/>
                                  <w14:round/>
                                </w14:textOutline>
                              </w:rPr>
                              <w:t xml:space="preserve">, </w:t>
                            </w:r>
                            <w:r w:rsidR="002C6C78" w:rsidRPr="00AF0187">
                              <w:rPr>
                                <w:rFonts w:cstheme="minorHAnsi"/>
                                <w:b/>
                                <w:bCs/>
                                <w:color w:val="FFFFFF" w:themeColor="background1"/>
                                <w:sz w:val="20"/>
                                <w:szCs w:val="20"/>
                                <w14:textOutline w14:w="9525" w14:cap="flat" w14:cmpd="sng" w14:algn="ctr">
                                  <w14:noFill/>
                                  <w14:prstDash w14:val="solid"/>
                                  <w14:round/>
                                </w14:textOutline>
                              </w:rPr>
                              <w:t>and repeat referrals are a factor</w:t>
                            </w:r>
                            <w:r w:rsidRPr="00AF0187">
                              <w:rPr>
                                <w:rFonts w:cstheme="minorHAnsi"/>
                                <w:b/>
                                <w:bCs/>
                                <w:color w:val="FFFFFF" w:themeColor="background1"/>
                                <w:sz w:val="20"/>
                                <w:szCs w:val="20"/>
                                <w14:textOutline w14:w="9525" w14:cap="flat" w14:cmpd="sng" w14:algn="ctr">
                                  <w14:noFill/>
                                  <w14:prstDash w14:val="solid"/>
                                  <w14:round/>
                                </w14:textOutline>
                              </w:rPr>
                              <w:t>.</w:t>
                            </w:r>
                          </w:p>
                          <w:p w14:paraId="2D1A5FB5" w14:textId="4F3B9D44" w:rsidR="002B5633" w:rsidRPr="008F7EDE" w:rsidRDefault="002B5633" w:rsidP="00124995">
                            <w:pPr>
                              <w:spacing w:after="160" w:line="259" w:lineRule="auto"/>
                              <w:ind w:left="360"/>
                              <w:rPr>
                                <w:rFonts w:cstheme="minorHAnsi"/>
                                <w:b/>
                                <w:bCs/>
                                <w:color w:val="FFFFFF" w:themeColor="background1"/>
                                <w:sz w:val="20"/>
                                <w:szCs w:val="20"/>
                                <w14:textOutline w14:w="9525" w14:cap="flat" w14:cmpd="sng" w14:algn="ctr">
                                  <w14:noFill/>
                                  <w14:prstDash w14:val="solid"/>
                                  <w14:round/>
                                </w14:textOutline>
                              </w:rPr>
                            </w:pPr>
                          </w:p>
                          <w:p w14:paraId="14DB7BFC" w14:textId="77777777" w:rsidR="006A1A2D" w:rsidRDefault="00771CE6" w:rsidP="005F5352">
                            <w:pPr>
                              <w:spacing w:after="160" w:line="259" w:lineRule="auto"/>
                              <w:ind w:left="426"/>
                              <w:contextualSpacing/>
                              <w:rPr>
                                <w:rFonts w:cstheme="minorHAnsi"/>
                                <w:color w:val="FFFFFF" w:themeColor="background1"/>
                                <w:sz w:val="20"/>
                                <w:szCs w:val="20"/>
                              </w:rPr>
                            </w:pPr>
                            <w:r w:rsidRPr="00771CE6">
                              <w:rPr>
                                <w:rFonts w:cstheme="minorHAnsi"/>
                                <w:color w:val="FFFFFF" w:themeColor="background1"/>
                                <w:sz w:val="20"/>
                                <w:szCs w:val="20"/>
                              </w:rPr>
                              <w:t xml:space="preserve"> </w:t>
                            </w:r>
                          </w:p>
                          <w:p w14:paraId="4330317D" w14:textId="77777777" w:rsidR="00446909" w:rsidRDefault="00446909" w:rsidP="005F5352">
                            <w:pPr>
                              <w:spacing w:after="160" w:line="259" w:lineRule="auto"/>
                              <w:ind w:left="426"/>
                              <w:contextualSpacing/>
                              <w:rPr>
                                <w:rFonts w:cstheme="minorHAnsi"/>
                                <w:color w:val="FFFFFF" w:themeColor="background1"/>
                                <w:sz w:val="20"/>
                                <w:szCs w:val="20"/>
                              </w:rPr>
                            </w:pPr>
                          </w:p>
                          <w:p w14:paraId="2AE75211" w14:textId="77777777" w:rsidR="00446909" w:rsidRDefault="00446909" w:rsidP="005F5352">
                            <w:pPr>
                              <w:spacing w:after="160" w:line="259" w:lineRule="auto"/>
                              <w:ind w:left="426"/>
                              <w:contextualSpacing/>
                              <w:rPr>
                                <w:rFonts w:cstheme="minorHAnsi"/>
                                <w:color w:val="FFFFFF" w:themeColor="background1"/>
                                <w:sz w:val="20"/>
                                <w:szCs w:val="20"/>
                              </w:rPr>
                            </w:pPr>
                          </w:p>
                          <w:p w14:paraId="07441EDC" w14:textId="77777777" w:rsidR="00446909" w:rsidRDefault="00446909" w:rsidP="005F5352">
                            <w:pPr>
                              <w:spacing w:after="160" w:line="259" w:lineRule="auto"/>
                              <w:ind w:left="426"/>
                              <w:contextualSpacing/>
                              <w:rPr>
                                <w:rFonts w:cstheme="minorHAnsi"/>
                                <w:color w:val="FFFFFF" w:themeColor="background1"/>
                                <w:sz w:val="20"/>
                                <w:szCs w:val="20"/>
                              </w:rPr>
                            </w:pPr>
                          </w:p>
                          <w:p w14:paraId="5B6098BD" w14:textId="77777777" w:rsidR="00446909" w:rsidRDefault="00446909" w:rsidP="005F5352">
                            <w:pPr>
                              <w:spacing w:after="160" w:line="259" w:lineRule="auto"/>
                              <w:ind w:left="426"/>
                              <w:contextualSpacing/>
                              <w:rPr>
                                <w:rFonts w:cstheme="minorHAnsi"/>
                                <w:color w:val="FFFFFF" w:themeColor="background1"/>
                                <w:sz w:val="20"/>
                                <w:szCs w:val="20"/>
                              </w:rPr>
                            </w:pPr>
                          </w:p>
                          <w:p w14:paraId="23D07B0E" w14:textId="77777777" w:rsidR="00446909" w:rsidRDefault="00446909" w:rsidP="005F5352">
                            <w:pPr>
                              <w:spacing w:after="160" w:line="259" w:lineRule="auto"/>
                              <w:ind w:left="426"/>
                              <w:contextualSpacing/>
                              <w:rPr>
                                <w:rFonts w:cstheme="minorHAnsi"/>
                                <w:color w:val="FFFFFF" w:themeColor="background1"/>
                                <w:sz w:val="20"/>
                                <w:szCs w:val="20"/>
                              </w:rPr>
                            </w:pPr>
                          </w:p>
                          <w:p w14:paraId="100D8D3F" w14:textId="77777777" w:rsidR="00446909" w:rsidRDefault="00446909" w:rsidP="005F5352">
                            <w:pPr>
                              <w:spacing w:after="160" w:line="259" w:lineRule="auto"/>
                              <w:ind w:left="426"/>
                              <w:contextualSpacing/>
                              <w:rPr>
                                <w:rFonts w:cstheme="minorHAnsi"/>
                                <w:color w:val="FFFFFF" w:themeColor="background1"/>
                                <w:sz w:val="20"/>
                                <w:szCs w:val="20"/>
                              </w:rPr>
                            </w:pPr>
                          </w:p>
                          <w:p w14:paraId="72F07676" w14:textId="77777777" w:rsidR="00446909" w:rsidRDefault="00446909" w:rsidP="005F5352">
                            <w:pPr>
                              <w:spacing w:after="160" w:line="259" w:lineRule="auto"/>
                              <w:ind w:left="426"/>
                              <w:contextualSpacing/>
                              <w:rPr>
                                <w:rFonts w:cstheme="minorHAnsi"/>
                                <w:color w:val="FFFFFF" w:themeColor="background1"/>
                                <w:sz w:val="20"/>
                                <w:szCs w:val="20"/>
                              </w:rPr>
                            </w:pPr>
                          </w:p>
                          <w:p w14:paraId="0DFD7F23" w14:textId="77777777" w:rsidR="00446909" w:rsidRDefault="00446909" w:rsidP="005F5352">
                            <w:pPr>
                              <w:spacing w:after="160" w:line="259" w:lineRule="auto"/>
                              <w:ind w:left="426"/>
                              <w:contextualSpacing/>
                              <w:rPr>
                                <w:rFonts w:cstheme="minorHAnsi"/>
                                <w:color w:val="FFFFFF" w:themeColor="background1"/>
                                <w:sz w:val="20"/>
                                <w:szCs w:val="20"/>
                              </w:rPr>
                            </w:pPr>
                          </w:p>
                          <w:p w14:paraId="51031557" w14:textId="77777777" w:rsidR="00446909" w:rsidRDefault="00446909" w:rsidP="005F5352">
                            <w:pPr>
                              <w:spacing w:after="160" w:line="259" w:lineRule="auto"/>
                              <w:ind w:left="426"/>
                              <w:contextualSpacing/>
                              <w:rPr>
                                <w:rFonts w:cstheme="minorHAnsi"/>
                                <w:color w:val="FFFFFF" w:themeColor="background1"/>
                                <w:sz w:val="20"/>
                                <w:szCs w:val="20"/>
                              </w:rPr>
                            </w:pPr>
                          </w:p>
                          <w:p w14:paraId="7E568A36" w14:textId="77777777" w:rsidR="00446909" w:rsidRDefault="00446909" w:rsidP="005F5352">
                            <w:pPr>
                              <w:spacing w:after="160" w:line="259" w:lineRule="auto"/>
                              <w:ind w:left="426"/>
                              <w:contextualSpacing/>
                              <w:rPr>
                                <w:rFonts w:cstheme="minorHAnsi"/>
                                <w:color w:val="FFFFFF" w:themeColor="background1"/>
                                <w:sz w:val="20"/>
                                <w:szCs w:val="20"/>
                              </w:rPr>
                            </w:pPr>
                          </w:p>
                          <w:p w14:paraId="59013120" w14:textId="77777777" w:rsidR="00446909" w:rsidRPr="00446909" w:rsidRDefault="00446909" w:rsidP="00446909">
                            <w:pPr>
                              <w:spacing w:after="160" w:line="259" w:lineRule="auto"/>
                              <w:contextualSpacing/>
                              <w:rPr>
                                <w:rFonts w:cstheme="minorHAnsi"/>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2643" id="Text Box 30" o:spid="_x0000_s1030" type="#_x0000_t202" style="position:absolute;margin-left:-34.1pt;margin-top:25.95pt;width:190.85pt;height:34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" filled="f" stroked="f" strokeweight=".5pt">
                <v:textbox inset="0,0,0,0">
                  <w:txbxContent>
                    <w:p w14:paraId="1CD1566E" w14:textId="77777777" w:rsidR="00F20C52" w:rsidRPr="00327F5B" w:rsidRDefault="00297AA3" w:rsidP="003B66A6">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6A1A2D">
                        <w:rPr>
                          <w:rFonts w:ascii="Calibri" w:hAnsi="Calibri" w:cs="Calibri"/>
                          <w:b/>
                          <w:bCs/>
                          <w:color w:val="FFFFFF" w:themeColor="background1"/>
                          <w:sz w:val="30"/>
                          <w:szCs w:val="30"/>
                          <w14:textOutline w14:w="9525" w14:cap="flat" w14:cmpd="sng" w14:algn="ctr">
                            <w14:noFill/>
                            <w14:prstDash w14:val="solid"/>
                            <w14:round/>
                          </w14:textOutline>
                        </w:rPr>
                        <w:t>7</w:t>
                      </w:r>
                      <w:r w:rsidR="006A1A2D"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327F5B">
                        <w:rPr>
                          <w:rFonts w:ascii="Calibri" w:hAnsi="Calibri" w:cs="Calibri"/>
                          <w:b/>
                          <w:bCs/>
                          <w:color w:val="FFFFFF" w:themeColor="background1"/>
                          <w:sz w:val="30"/>
                          <w:szCs w:val="30"/>
                          <w14:textOutline w14:w="9525" w14:cap="flat" w14:cmpd="sng" w14:algn="ctr">
                            <w14:noFill/>
                            <w14:prstDash w14:val="solid"/>
                            <w14:round/>
                          </w14:textOutline>
                        </w:rPr>
                        <w:t xml:space="preserve"> Must Dos</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continued: </w:t>
                      </w:r>
                    </w:p>
                    <w:p w14:paraId="4A28622C" w14:textId="0F1C0084" w:rsidR="008F7EDE" w:rsidRDefault="008F7EDE" w:rsidP="008F7EDE">
                      <w:pPr>
                        <w:pStyle w:val="ListParagraph"/>
                        <w:numPr>
                          <w:ilvl w:val="0"/>
                          <w:numId w:val="14"/>
                        </w:numPr>
                        <w:spacing w:after="80"/>
                        <w:rPr>
                          <w:rFonts w:cstheme="minorHAnsi"/>
                          <w:b/>
                          <w:bCs/>
                          <w:color w:val="FFFFFF" w:themeColor="background1"/>
                          <w:sz w:val="20"/>
                          <w:szCs w:val="20"/>
                        </w:rPr>
                      </w:pPr>
                      <w:r w:rsidRPr="008F7EDE">
                        <w:rPr>
                          <w:rFonts w:cstheme="minorHAnsi"/>
                          <w:b/>
                          <w:bCs/>
                          <w:color w:val="FFFFFF" w:themeColor="background1"/>
                          <w:sz w:val="20"/>
                          <w:szCs w:val="20"/>
                        </w:rPr>
                        <w:t>Recording of review minutes should evidence previous involvement, previous level of engagement, what needs to be different, best outcomes and use of family’s words and motivation to change.</w:t>
                      </w:r>
                    </w:p>
                    <w:p w14:paraId="404C750F" w14:textId="7BC916A3" w:rsidR="008F7EDE" w:rsidRPr="008F7EDE" w:rsidRDefault="008F7EDE"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sidRPr="008F7EDE">
                        <w:rPr>
                          <w:rFonts w:cstheme="minorHAnsi"/>
                          <w:b/>
                          <w:bCs/>
                          <w:color w:val="FFFFFF" w:themeColor="background1"/>
                          <w:sz w:val="20"/>
                          <w:szCs w:val="20"/>
                          <w14:textOutline w14:w="9525" w14:cap="flat" w14:cmpd="sng" w14:algn="ctr">
                            <w14:noFill/>
                            <w14:prstDash w14:val="solid"/>
                            <w14:round/>
                          </w14:textOutline>
                        </w:rPr>
                        <w:t>Members of the core group need to share decision-making, analysis of need and future planning with families.</w:t>
                      </w:r>
                    </w:p>
                    <w:p w14:paraId="1F8B9D90" w14:textId="643D93C2" w:rsidR="008F7EDE" w:rsidRPr="008F7EDE" w:rsidRDefault="008F7EDE" w:rsidP="008F7EDE">
                      <w:pPr>
                        <w:pStyle w:val="ListParagraph"/>
                        <w:numPr>
                          <w:ilvl w:val="0"/>
                          <w:numId w:val="14"/>
                        </w:numPr>
                        <w:spacing w:after="80"/>
                        <w:rPr>
                          <w:rFonts w:cstheme="minorHAnsi"/>
                          <w:b/>
                          <w:bCs/>
                          <w:color w:val="FFFFFF" w:themeColor="background1"/>
                          <w:sz w:val="20"/>
                          <w:szCs w:val="20"/>
                        </w:rPr>
                      </w:pPr>
                      <w:r w:rsidRPr="008F7EDE">
                        <w:rPr>
                          <w:rFonts w:cstheme="minorHAnsi"/>
                          <w:b/>
                          <w:bCs/>
                          <w:color w:val="FFFFFF" w:themeColor="background1"/>
                          <w:sz w:val="20"/>
                          <w:szCs w:val="20"/>
                        </w:rPr>
                        <w:t>Team managers to attend or chair a core group meeting when complex and to assess if plan progressing at pace.</w:t>
                      </w:r>
                    </w:p>
                    <w:p w14:paraId="2B139A05" w14:textId="308DBA92" w:rsidR="008F7EDE" w:rsidRDefault="008F7EDE"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sidRPr="008F7EDE">
                        <w:rPr>
                          <w:rFonts w:cstheme="minorHAnsi"/>
                          <w:b/>
                          <w:bCs/>
                          <w:color w:val="FFFFFF" w:themeColor="background1"/>
                          <w:sz w:val="20"/>
                          <w:szCs w:val="20"/>
                          <w14:textOutline w14:w="9525" w14:cap="flat" w14:cmpd="sng" w14:algn="ctr">
                            <w14:noFill/>
                            <w14:prstDash w14:val="solid"/>
                            <w14:round/>
                          </w14:textOutline>
                        </w:rPr>
                        <w:t>Team manager to chair final child in need meeting where difference of view is present relating to step-down and ensure the step-down and closure processes are followed.</w:t>
                      </w:r>
                    </w:p>
                    <w:p w14:paraId="483B5113" w14:textId="0CF11599" w:rsidR="002B5633" w:rsidRDefault="00124995"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Experience and skill of practitioner to be considered at allocation when chronic neglect</w:t>
                      </w:r>
                      <w:r w:rsidR="002C6C78">
                        <w:rPr>
                          <w:rFonts w:cstheme="minorHAnsi"/>
                          <w:b/>
                          <w:bCs/>
                          <w:color w:val="FFFFFF" w:themeColor="background1"/>
                          <w:sz w:val="20"/>
                          <w:szCs w:val="20"/>
                          <w14:textOutline w14:w="9525" w14:cap="flat" w14:cmpd="sng" w14:algn="ctr">
                            <w14:noFill/>
                            <w14:prstDash w14:val="solid"/>
                            <w14:round/>
                          </w14:textOutline>
                        </w:rPr>
                        <w:t xml:space="preserve">, </w:t>
                      </w:r>
                      <w:r>
                        <w:rPr>
                          <w:rFonts w:cstheme="minorHAnsi"/>
                          <w:b/>
                          <w:bCs/>
                          <w:color w:val="FFFFFF" w:themeColor="background1"/>
                          <w:sz w:val="20"/>
                          <w:szCs w:val="20"/>
                          <w14:textOutline w14:w="9525" w14:cap="flat" w14:cmpd="sng" w14:algn="ctr">
                            <w14:noFill/>
                            <w14:prstDash w14:val="solid"/>
                            <w14:round/>
                          </w14:textOutline>
                        </w:rPr>
                        <w:t>cumulative harm</w:t>
                      </w:r>
                      <w:r w:rsidR="002C6C78">
                        <w:rPr>
                          <w:rFonts w:cstheme="minorHAnsi"/>
                          <w:b/>
                          <w:bCs/>
                          <w:color w:val="FFFFFF" w:themeColor="background1"/>
                          <w:sz w:val="20"/>
                          <w:szCs w:val="20"/>
                          <w14:textOutline w14:w="9525" w14:cap="flat" w14:cmpd="sng" w14:algn="ctr">
                            <w14:noFill/>
                            <w14:prstDash w14:val="solid"/>
                            <w14:round/>
                          </w14:textOutline>
                        </w:rPr>
                        <w:t xml:space="preserve">, </w:t>
                      </w:r>
                      <w:r w:rsidR="002C6C78" w:rsidRPr="00AF0187">
                        <w:rPr>
                          <w:rFonts w:cstheme="minorHAnsi"/>
                          <w:b/>
                          <w:bCs/>
                          <w:color w:val="FFFFFF" w:themeColor="background1"/>
                          <w:sz w:val="20"/>
                          <w:szCs w:val="20"/>
                          <w14:textOutline w14:w="9525" w14:cap="flat" w14:cmpd="sng" w14:algn="ctr">
                            <w14:noFill/>
                            <w14:prstDash w14:val="solid"/>
                            <w14:round/>
                          </w14:textOutline>
                        </w:rPr>
                        <w:t>and repeat referrals are a factor</w:t>
                      </w:r>
                      <w:r w:rsidRPr="00AF0187">
                        <w:rPr>
                          <w:rFonts w:cstheme="minorHAnsi"/>
                          <w:b/>
                          <w:bCs/>
                          <w:color w:val="FFFFFF" w:themeColor="background1"/>
                          <w:sz w:val="20"/>
                          <w:szCs w:val="20"/>
                          <w14:textOutline w14:w="9525" w14:cap="flat" w14:cmpd="sng" w14:algn="ctr">
                            <w14:noFill/>
                            <w14:prstDash w14:val="solid"/>
                            <w14:round/>
                          </w14:textOutline>
                        </w:rPr>
                        <w:t>.</w:t>
                      </w:r>
                    </w:p>
                    <w:p w14:paraId="2D1A5FB5" w14:textId="4F3B9D44" w:rsidR="002B5633" w:rsidRPr="008F7EDE" w:rsidRDefault="002B5633" w:rsidP="00124995">
                      <w:pPr>
                        <w:spacing w:after="160" w:line="259" w:lineRule="auto"/>
                        <w:ind w:left="360"/>
                        <w:rPr>
                          <w:rFonts w:cstheme="minorHAnsi"/>
                          <w:b/>
                          <w:bCs/>
                          <w:color w:val="FFFFFF" w:themeColor="background1"/>
                          <w:sz w:val="20"/>
                          <w:szCs w:val="20"/>
                          <w14:textOutline w14:w="9525" w14:cap="flat" w14:cmpd="sng" w14:algn="ctr">
                            <w14:noFill/>
                            <w14:prstDash w14:val="solid"/>
                            <w14:round/>
                          </w14:textOutline>
                        </w:rPr>
                      </w:pPr>
                    </w:p>
                    <w:p w14:paraId="14DB7BFC" w14:textId="77777777" w:rsidR="006A1A2D" w:rsidRDefault="00771CE6" w:rsidP="005F5352">
                      <w:pPr>
                        <w:spacing w:after="160" w:line="259" w:lineRule="auto"/>
                        <w:ind w:left="426"/>
                        <w:contextualSpacing/>
                        <w:rPr>
                          <w:rFonts w:cstheme="minorHAnsi"/>
                          <w:color w:val="FFFFFF" w:themeColor="background1"/>
                          <w:sz w:val="20"/>
                          <w:szCs w:val="20"/>
                        </w:rPr>
                      </w:pPr>
                      <w:r w:rsidRPr="00771CE6">
                        <w:rPr>
                          <w:rFonts w:cstheme="minorHAnsi"/>
                          <w:color w:val="FFFFFF" w:themeColor="background1"/>
                          <w:sz w:val="20"/>
                          <w:szCs w:val="20"/>
                        </w:rPr>
                        <w:t xml:space="preserve"> </w:t>
                      </w:r>
                    </w:p>
                    <w:p w14:paraId="4330317D" w14:textId="77777777" w:rsidR="00446909" w:rsidRDefault="00446909" w:rsidP="005F5352">
                      <w:pPr>
                        <w:spacing w:after="160" w:line="259" w:lineRule="auto"/>
                        <w:ind w:left="426"/>
                        <w:contextualSpacing/>
                        <w:rPr>
                          <w:rFonts w:cstheme="minorHAnsi"/>
                          <w:color w:val="FFFFFF" w:themeColor="background1"/>
                          <w:sz w:val="20"/>
                          <w:szCs w:val="20"/>
                        </w:rPr>
                      </w:pPr>
                    </w:p>
                    <w:p w14:paraId="2AE75211" w14:textId="77777777" w:rsidR="00446909" w:rsidRDefault="00446909" w:rsidP="005F5352">
                      <w:pPr>
                        <w:spacing w:after="160" w:line="259" w:lineRule="auto"/>
                        <w:ind w:left="426"/>
                        <w:contextualSpacing/>
                        <w:rPr>
                          <w:rFonts w:cstheme="minorHAnsi"/>
                          <w:color w:val="FFFFFF" w:themeColor="background1"/>
                          <w:sz w:val="20"/>
                          <w:szCs w:val="20"/>
                        </w:rPr>
                      </w:pPr>
                    </w:p>
                    <w:p w14:paraId="07441EDC" w14:textId="77777777" w:rsidR="00446909" w:rsidRDefault="00446909" w:rsidP="005F5352">
                      <w:pPr>
                        <w:spacing w:after="160" w:line="259" w:lineRule="auto"/>
                        <w:ind w:left="426"/>
                        <w:contextualSpacing/>
                        <w:rPr>
                          <w:rFonts w:cstheme="minorHAnsi"/>
                          <w:color w:val="FFFFFF" w:themeColor="background1"/>
                          <w:sz w:val="20"/>
                          <w:szCs w:val="20"/>
                        </w:rPr>
                      </w:pPr>
                    </w:p>
                    <w:p w14:paraId="5B6098BD" w14:textId="77777777" w:rsidR="00446909" w:rsidRDefault="00446909" w:rsidP="005F5352">
                      <w:pPr>
                        <w:spacing w:after="160" w:line="259" w:lineRule="auto"/>
                        <w:ind w:left="426"/>
                        <w:contextualSpacing/>
                        <w:rPr>
                          <w:rFonts w:cstheme="minorHAnsi"/>
                          <w:color w:val="FFFFFF" w:themeColor="background1"/>
                          <w:sz w:val="20"/>
                          <w:szCs w:val="20"/>
                        </w:rPr>
                      </w:pPr>
                    </w:p>
                    <w:p w14:paraId="23D07B0E" w14:textId="77777777" w:rsidR="00446909" w:rsidRDefault="00446909" w:rsidP="005F5352">
                      <w:pPr>
                        <w:spacing w:after="160" w:line="259" w:lineRule="auto"/>
                        <w:ind w:left="426"/>
                        <w:contextualSpacing/>
                        <w:rPr>
                          <w:rFonts w:cstheme="minorHAnsi"/>
                          <w:color w:val="FFFFFF" w:themeColor="background1"/>
                          <w:sz w:val="20"/>
                          <w:szCs w:val="20"/>
                        </w:rPr>
                      </w:pPr>
                    </w:p>
                    <w:p w14:paraId="100D8D3F" w14:textId="77777777" w:rsidR="00446909" w:rsidRDefault="00446909" w:rsidP="005F5352">
                      <w:pPr>
                        <w:spacing w:after="160" w:line="259" w:lineRule="auto"/>
                        <w:ind w:left="426"/>
                        <w:contextualSpacing/>
                        <w:rPr>
                          <w:rFonts w:cstheme="minorHAnsi"/>
                          <w:color w:val="FFFFFF" w:themeColor="background1"/>
                          <w:sz w:val="20"/>
                          <w:szCs w:val="20"/>
                        </w:rPr>
                      </w:pPr>
                    </w:p>
                    <w:p w14:paraId="72F07676" w14:textId="77777777" w:rsidR="00446909" w:rsidRDefault="00446909" w:rsidP="005F5352">
                      <w:pPr>
                        <w:spacing w:after="160" w:line="259" w:lineRule="auto"/>
                        <w:ind w:left="426"/>
                        <w:contextualSpacing/>
                        <w:rPr>
                          <w:rFonts w:cstheme="minorHAnsi"/>
                          <w:color w:val="FFFFFF" w:themeColor="background1"/>
                          <w:sz w:val="20"/>
                          <w:szCs w:val="20"/>
                        </w:rPr>
                      </w:pPr>
                    </w:p>
                    <w:p w14:paraId="0DFD7F23" w14:textId="77777777" w:rsidR="00446909" w:rsidRDefault="00446909" w:rsidP="005F5352">
                      <w:pPr>
                        <w:spacing w:after="160" w:line="259" w:lineRule="auto"/>
                        <w:ind w:left="426"/>
                        <w:contextualSpacing/>
                        <w:rPr>
                          <w:rFonts w:cstheme="minorHAnsi"/>
                          <w:color w:val="FFFFFF" w:themeColor="background1"/>
                          <w:sz w:val="20"/>
                          <w:szCs w:val="20"/>
                        </w:rPr>
                      </w:pPr>
                    </w:p>
                    <w:p w14:paraId="51031557" w14:textId="77777777" w:rsidR="00446909" w:rsidRDefault="00446909" w:rsidP="005F5352">
                      <w:pPr>
                        <w:spacing w:after="160" w:line="259" w:lineRule="auto"/>
                        <w:ind w:left="426"/>
                        <w:contextualSpacing/>
                        <w:rPr>
                          <w:rFonts w:cstheme="minorHAnsi"/>
                          <w:color w:val="FFFFFF" w:themeColor="background1"/>
                          <w:sz w:val="20"/>
                          <w:szCs w:val="20"/>
                        </w:rPr>
                      </w:pPr>
                    </w:p>
                    <w:p w14:paraId="7E568A36" w14:textId="77777777" w:rsidR="00446909" w:rsidRDefault="00446909" w:rsidP="005F5352">
                      <w:pPr>
                        <w:spacing w:after="160" w:line="259" w:lineRule="auto"/>
                        <w:ind w:left="426"/>
                        <w:contextualSpacing/>
                        <w:rPr>
                          <w:rFonts w:cstheme="minorHAnsi"/>
                          <w:color w:val="FFFFFF" w:themeColor="background1"/>
                          <w:sz w:val="20"/>
                          <w:szCs w:val="20"/>
                        </w:rPr>
                      </w:pPr>
                    </w:p>
                    <w:p w14:paraId="59013120" w14:textId="77777777" w:rsidR="00446909" w:rsidRPr="00446909" w:rsidRDefault="00446909" w:rsidP="00446909">
                      <w:pPr>
                        <w:spacing w:after="160" w:line="259" w:lineRule="auto"/>
                        <w:contextualSpacing/>
                        <w:rPr>
                          <w:rFonts w:cstheme="minorHAnsi"/>
                          <w:b/>
                          <w:bCs/>
                          <w:color w:val="FFFFFF" w:themeColor="background1"/>
                          <w:sz w:val="22"/>
                          <w:szCs w:val="22"/>
                        </w:rPr>
                      </w:pPr>
                    </w:p>
                  </w:txbxContent>
                </v:textbox>
              </v:shape>
            </w:pict>
          </mc:Fallback>
        </mc:AlternateContent>
      </w:r>
      <w:r w:rsidR="008F7EDE" w:rsidRPr="0018792E">
        <w:rPr>
          <w:noProof/>
        </w:rPr>
        <mc:AlternateContent>
          <mc:Choice Requires="wps">
            <w:drawing>
              <wp:anchor distT="0" distB="0" distL="114300" distR="114300" simplePos="0" relativeHeight="251708416" behindDoc="0" locked="0" layoutInCell="1" allowOverlap="1" wp14:anchorId="3F25A78F" wp14:editId="325422A7">
                <wp:simplePos x="0" y="0"/>
                <wp:positionH relativeFrom="page">
                  <wp:posOffset>4946650</wp:posOffset>
                </wp:positionH>
                <wp:positionV relativeFrom="paragraph">
                  <wp:posOffset>319405</wp:posOffset>
                </wp:positionV>
                <wp:extent cx="2527300" cy="4949825"/>
                <wp:effectExtent l="0" t="0" r="6350" b="3175"/>
                <wp:wrapNone/>
                <wp:docPr id="34" name="Text Box 34"/>
                <wp:cNvGraphicFramePr/>
                <a:graphic xmlns:a="http://schemas.openxmlformats.org/drawingml/2006/main">
                  <a:graphicData uri="http://schemas.microsoft.com/office/word/2010/wordprocessingShape">
                    <wps:wsp>
                      <wps:cNvSpPr txBox="1"/>
                      <wps:spPr>
                        <a:xfrm>
                          <a:off x="0" y="0"/>
                          <a:ext cx="2527300" cy="4949825"/>
                        </a:xfrm>
                        <a:prstGeom prst="rect">
                          <a:avLst/>
                        </a:prstGeom>
                        <a:noFill/>
                        <a:ln w="6350">
                          <a:noFill/>
                        </a:ln>
                      </wps:spPr>
                      <wps:txbx>
                        <w:txbxContent>
                          <w:p w14:paraId="2AA8EF4C" w14:textId="77777777" w:rsidR="009F79E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2</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9F79ED">
                              <w:rPr>
                                <w:rFonts w:ascii="Calibri" w:hAnsi="Calibri" w:cs="Calibri"/>
                                <w:b/>
                                <w:bCs/>
                                <w:color w:val="FFFFFF" w:themeColor="background1"/>
                                <w:sz w:val="30"/>
                                <w:szCs w:val="30"/>
                                <w14:textOutline w14:w="9525" w14:cap="flat" w14:cmpd="sng" w14:algn="ctr">
                                  <w14:noFill/>
                                  <w14:prstDash w14:val="solid"/>
                                  <w14:round/>
                                </w14:textOutline>
                              </w:rPr>
                              <w:t xml:space="preserve">Key Findings </w:t>
                            </w:r>
                          </w:p>
                          <w:p w14:paraId="2DF1085C" w14:textId="77777777" w:rsidR="00835E24" w:rsidRPr="00CB111B" w:rsidRDefault="00297AA3" w:rsidP="00835E24">
                            <w:pPr>
                              <w:spacing w:after="160" w:line="259" w:lineRule="auto"/>
                              <w:rPr>
                                <w:b/>
                                <w:bCs/>
                                <w:color w:val="FFFFFF" w:themeColor="background1"/>
                                <w:sz w:val="22"/>
                                <w:szCs w:val="22"/>
                              </w:rPr>
                            </w:pPr>
                            <w:r>
                              <w:rPr>
                                <w:b/>
                                <w:bCs/>
                                <w:color w:val="FFFFFF" w:themeColor="background1"/>
                                <w:sz w:val="22"/>
                                <w:szCs w:val="22"/>
                              </w:rPr>
                              <w:t xml:space="preserve">                  </w:t>
                            </w:r>
                            <w:r w:rsidR="00835E24" w:rsidRPr="00CB111B">
                              <w:rPr>
                                <w:b/>
                                <w:bCs/>
                                <w:color w:val="FFFFFF" w:themeColor="background1"/>
                                <w:sz w:val="22"/>
                                <w:szCs w:val="22"/>
                              </w:rPr>
                              <w:t>A</w:t>
                            </w:r>
                            <w:r w:rsidR="0085557C" w:rsidRPr="00CB111B">
                              <w:rPr>
                                <w:b/>
                                <w:bCs/>
                                <w:color w:val="FFFFFF" w:themeColor="background1"/>
                                <w:sz w:val="22"/>
                                <w:szCs w:val="22"/>
                              </w:rPr>
                              <w:t>reas of Development</w:t>
                            </w:r>
                          </w:p>
                          <w:p w14:paraId="1F538FF3" w14:textId="51C20E63" w:rsidR="00A94B07"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variability in the quality of the recording of the child’s voice following visits, and reduction in overall quality of visit during Covid19.</w:t>
                            </w:r>
                          </w:p>
                          <w:p w14:paraId="1CAEDCCF" w14:textId="2238AEA1"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limited evidence of tools to assess neglect, such as GCP2</w:t>
                            </w:r>
                            <w:r w:rsidR="00CF21D2">
                              <w:rPr>
                                <w:b/>
                                <w:bCs/>
                                <w:color w:val="FFFFFF" w:themeColor="background1"/>
                              </w:rPr>
                              <w:t>.</w:t>
                            </w:r>
                          </w:p>
                          <w:p w14:paraId="593577D3" w14:textId="14783F9D"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Assessments did not fully analyse the child’s history</w:t>
                            </w:r>
                            <w:r w:rsidR="006517C4" w:rsidRPr="00F93655">
                              <w:rPr>
                                <w:b/>
                                <w:bCs/>
                                <w:color w:val="FFFFFF" w:themeColor="background1"/>
                              </w:rPr>
                              <w:t xml:space="preserve"> (including repeat referrals)</w:t>
                            </w:r>
                            <w:r w:rsidRPr="00F93655">
                              <w:rPr>
                                <w:b/>
                                <w:bCs/>
                                <w:color w:val="FFFFFF" w:themeColor="background1"/>
                              </w:rPr>
                              <w:t xml:space="preserve"> </w:t>
                            </w:r>
                            <w:r w:rsidRPr="00985804">
                              <w:rPr>
                                <w:b/>
                                <w:bCs/>
                                <w:color w:val="FFFFFF" w:themeColor="background1"/>
                              </w:rPr>
                              <w:t xml:space="preserve">which led to over optimism in parental capacity to make and sustain change. </w:t>
                            </w:r>
                          </w:p>
                          <w:p w14:paraId="7F5B2033" w14:textId="10EA62EA" w:rsidR="00B32510" w:rsidRDefault="00B32510" w:rsidP="00A94B07">
                            <w:pPr>
                              <w:pStyle w:val="ListParagraph"/>
                              <w:numPr>
                                <w:ilvl w:val="0"/>
                                <w:numId w:val="9"/>
                              </w:numPr>
                              <w:spacing w:after="80"/>
                              <w:rPr>
                                <w:b/>
                                <w:bCs/>
                                <w:color w:val="FFFFFF" w:themeColor="background1"/>
                              </w:rPr>
                            </w:pPr>
                            <w:r w:rsidRPr="00985804">
                              <w:rPr>
                                <w:b/>
                                <w:bCs/>
                                <w:color w:val="FFFFFF" w:themeColor="background1"/>
                              </w:rPr>
                              <w:t>Minutes for core group meetings did not evidence challenge from the multi</w:t>
                            </w:r>
                            <w:r w:rsidR="00985804" w:rsidRPr="00985804">
                              <w:rPr>
                                <w:b/>
                                <w:bCs/>
                                <w:color w:val="FFFFFF" w:themeColor="background1"/>
                              </w:rPr>
                              <w:t>-</w:t>
                            </w:r>
                            <w:r w:rsidRPr="00985804">
                              <w:rPr>
                                <w:b/>
                                <w:bCs/>
                                <w:color w:val="FFFFFF" w:themeColor="background1"/>
                              </w:rPr>
                              <w:t>agency when it was evident the plan was not progressing at pace. Use of the partnership to escalate or dissent at conferences was not clear.</w:t>
                            </w:r>
                          </w:p>
                          <w:p w14:paraId="6FBDE137" w14:textId="79774596" w:rsidR="00CF21D2" w:rsidRPr="00985804" w:rsidRDefault="00CF21D2" w:rsidP="00A94B07">
                            <w:pPr>
                              <w:pStyle w:val="ListParagraph"/>
                              <w:numPr>
                                <w:ilvl w:val="0"/>
                                <w:numId w:val="9"/>
                              </w:numPr>
                              <w:spacing w:after="80"/>
                              <w:rPr>
                                <w:b/>
                                <w:bCs/>
                                <w:color w:val="FFFFFF" w:themeColor="background1"/>
                              </w:rPr>
                            </w:pPr>
                            <w:r>
                              <w:rPr>
                                <w:b/>
                                <w:bCs/>
                                <w:color w:val="FFFFFF" w:themeColor="background1"/>
                              </w:rPr>
                              <w:t xml:space="preserve">Supervision and challenge from independent chairs </w:t>
                            </w:r>
                            <w:proofErr w:type="gramStart"/>
                            <w:r>
                              <w:rPr>
                                <w:b/>
                                <w:bCs/>
                                <w:color w:val="FFFFFF" w:themeColor="background1"/>
                              </w:rPr>
                              <w:t>was</w:t>
                            </w:r>
                            <w:proofErr w:type="gramEnd"/>
                            <w:r>
                              <w:rPr>
                                <w:b/>
                                <w:bCs/>
                                <w:color w:val="FFFFFF" w:themeColor="background1"/>
                              </w:rPr>
                              <w:t xml:space="preserve"> not well utilised to demonstrate grip and drive forward plans.</w:t>
                            </w:r>
                          </w:p>
                          <w:p w14:paraId="015816DB" w14:textId="77777777" w:rsidR="00985804" w:rsidRDefault="009858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5A78F" id="Text Box 34" o:spid="_x0000_s1031" type="#_x0000_t202" style="position:absolute;margin-left:389.5pt;margin-top:25.15pt;width:199pt;height:389.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" filled="f" stroked="f" strokeweight=".5pt">
                <v:textbox inset="0,0,0,0">
                  <w:txbxContent>
                    <w:p w14:paraId="2AA8EF4C" w14:textId="77777777" w:rsidR="009F79E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2</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9F79ED">
                        <w:rPr>
                          <w:rFonts w:ascii="Calibri" w:hAnsi="Calibri" w:cs="Calibri"/>
                          <w:b/>
                          <w:bCs/>
                          <w:color w:val="FFFFFF" w:themeColor="background1"/>
                          <w:sz w:val="30"/>
                          <w:szCs w:val="30"/>
                          <w14:textOutline w14:w="9525" w14:cap="flat" w14:cmpd="sng" w14:algn="ctr">
                            <w14:noFill/>
                            <w14:prstDash w14:val="solid"/>
                            <w14:round/>
                          </w14:textOutline>
                        </w:rPr>
                        <w:t xml:space="preserve">Key Findings </w:t>
                      </w:r>
                    </w:p>
                    <w:p w14:paraId="2DF1085C" w14:textId="77777777" w:rsidR="00835E24" w:rsidRPr="00CB111B" w:rsidRDefault="00297AA3" w:rsidP="00835E24">
                      <w:pPr>
                        <w:spacing w:after="160" w:line="259" w:lineRule="auto"/>
                        <w:rPr>
                          <w:b/>
                          <w:bCs/>
                          <w:color w:val="FFFFFF" w:themeColor="background1"/>
                          <w:sz w:val="22"/>
                          <w:szCs w:val="22"/>
                        </w:rPr>
                      </w:pPr>
                      <w:r>
                        <w:rPr>
                          <w:b/>
                          <w:bCs/>
                          <w:color w:val="FFFFFF" w:themeColor="background1"/>
                          <w:sz w:val="22"/>
                          <w:szCs w:val="22"/>
                        </w:rPr>
                        <w:t xml:space="preserve">                  </w:t>
                      </w:r>
                      <w:r w:rsidR="00835E24" w:rsidRPr="00CB111B">
                        <w:rPr>
                          <w:b/>
                          <w:bCs/>
                          <w:color w:val="FFFFFF" w:themeColor="background1"/>
                          <w:sz w:val="22"/>
                          <w:szCs w:val="22"/>
                        </w:rPr>
                        <w:t>A</w:t>
                      </w:r>
                      <w:r w:rsidR="0085557C" w:rsidRPr="00CB111B">
                        <w:rPr>
                          <w:b/>
                          <w:bCs/>
                          <w:color w:val="FFFFFF" w:themeColor="background1"/>
                          <w:sz w:val="22"/>
                          <w:szCs w:val="22"/>
                        </w:rPr>
                        <w:t>reas of Development</w:t>
                      </w:r>
                    </w:p>
                    <w:p w14:paraId="1F538FF3" w14:textId="51C20E63" w:rsidR="00A94B07"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variability in the quality of the recording of the child’s voice following visits, and reduction in overall quality of visit during Covid19.</w:t>
                      </w:r>
                    </w:p>
                    <w:p w14:paraId="1CAEDCCF" w14:textId="2238AEA1"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limited evidence of tools to assess neglect, such as GCP2</w:t>
                      </w:r>
                      <w:r w:rsidR="00CF21D2">
                        <w:rPr>
                          <w:b/>
                          <w:bCs/>
                          <w:color w:val="FFFFFF" w:themeColor="background1"/>
                        </w:rPr>
                        <w:t>.</w:t>
                      </w:r>
                    </w:p>
                    <w:p w14:paraId="593577D3" w14:textId="14783F9D"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Assessments did not fully analyse the child’s history</w:t>
                      </w:r>
                      <w:r w:rsidR="006517C4" w:rsidRPr="00F93655">
                        <w:rPr>
                          <w:b/>
                          <w:bCs/>
                          <w:color w:val="FFFFFF" w:themeColor="background1"/>
                        </w:rPr>
                        <w:t xml:space="preserve"> (including repeat referrals)</w:t>
                      </w:r>
                      <w:r w:rsidRPr="00F93655">
                        <w:rPr>
                          <w:b/>
                          <w:bCs/>
                          <w:color w:val="FFFFFF" w:themeColor="background1"/>
                        </w:rPr>
                        <w:t xml:space="preserve"> </w:t>
                      </w:r>
                      <w:r w:rsidRPr="00985804">
                        <w:rPr>
                          <w:b/>
                          <w:bCs/>
                          <w:color w:val="FFFFFF" w:themeColor="background1"/>
                        </w:rPr>
                        <w:t xml:space="preserve">which led to over optimism in parental capacity to make and sustain change. </w:t>
                      </w:r>
                    </w:p>
                    <w:p w14:paraId="7F5B2033" w14:textId="10EA62EA" w:rsidR="00B32510" w:rsidRDefault="00B32510" w:rsidP="00A94B07">
                      <w:pPr>
                        <w:pStyle w:val="ListParagraph"/>
                        <w:numPr>
                          <w:ilvl w:val="0"/>
                          <w:numId w:val="9"/>
                        </w:numPr>
                        <w:spacing w:after="80"/>
                        <w:rPr>
                          <w:b/>
                          <w:bCs/>
                          <w:color w:val="FFFFFF" w:themeColor="background1"/>
                        </w:rPr>
                      </w:pPr>
                      <w:r w:rsidRPr="00985804">
                        <w:rPr>
                          <w:b/>
                          <w:bCs/>
                          <w:color w:val="FFFFFF" w:themeColor="background1"/>
                        </w:rPr>
                        <w:t>Minutes for core group meetings did not evidence challenge from the multi</w:t>
                      </w:r>
                      <w:r w:rsidR="00985804" w:rsidRPr="00985804">
                        <w:rPr>
                          <w:b/>
                          <w:bCs/>
                          <w:color w:val="FFFFFF" w:themeColor="background1"/>
                        </w:rPr>
                        <w:t>-</w:t>
                      </w:r>
                      <w:r w:rsidRPr="00985804">
                        <w:rPr>
                          <w:b/>
                          <w:bCs/>
                          <w:color w:val="FFFFFF" w:themeColor="background1"/>
                        </w:rPr>
                        <w:t>agency when it was evident the plan was not progressing at pace. Use of the partnership to escalate or dissent at conferences was not clear.</w:t>
                      </w:r>
                    </w:p>
                    <w:p w14:paraId="6FBDE137" w14:textId="79774596" w:rsidR="00CF21D2" w:rsidRPr="00985804" w:rsidRDefault="00CF21D2" w:rsidP="00A94B07">
                      <w:pPr>
                        <w:pStyle w:val="ListParagraph"/>
                        <w:numPr>
                          <w:ilvl w:val="0"/>
                          <w:numId w:val="9"/>
                        </w:numPr>
                        <w:spacing w:after="80"/>
                        <w:rPr>
                          <w:b/>
                          <w:bCs/>
                          <w:color w:val="FFFFFF" w:themeColor="background1"/>
                        </w:rPr>
                      </w:pPr>
                      <w:r>
                        <w:rPr>
                          <w:b/>
                          <w:bCs/>
                          <w:color w:val="FFFFFF" w:themeColor="background1"/>
                        </w:rPr>
                        <w:t xml:space="preserve">Supervision and challenge from independent chairs </w:t>
                      </w:r>
                      <w:proofErr w:type="gramStart"/>
                      <w:r>
                        <w:rPr>
                          <w:b/>
                          <w:bCs/>
                          <w:color w:val="FFFFFF" w:themeColor="background1"/>
                        </w:rPr>
                        <w:t>was</w:t>
                      </w:r>
                      <w:proofErr w:type="gramEnd"/>
                      <w:r>
                        <w:rPr>
                          <w:b/>
                          <w:bCs/>
                          <w:color w:val="FFFFFF" w:themeColor="background1"/>
                        </w:rPr>
                        <w:t xml:space="preserve"> not well utilised to demonstrate grip and drive forward plans.</w:t>
                      </w:r>
                    </w:p>
                    <w:p w14:paraId="015816DB" w14:textId="77777777" w:rsidR="00985804" w:rsidRDefault="00985804"/>
                  </w:txbxContent>
                </v:textbox>
                <w10:wrap anchorx="page"/>
              </v:shape>
            </w:pict>
          </mc:Fallback>
        </mc:AlternateContent>
      </w:r>
      <w:r w:rsidR="008F7EDE" w:rsidRPr="0018792E">
        <w:rPr>
          <w:noProof/>
        </w:rPr>
        <mc:AlternateContent>
          <mc:Choice Requires="wps">
            <w:drawing>
              <wp:anchor distT="0" distB="0" distL="114300" distR="114300" simplePos="0" relativeHeight="251704320" behindDoc="0" locked="0" layoutInCell="1" allowOverlap="1" wp14:anchorId="0594119D" wp14:editId="10E2A61C">
                <wp:simplePos x="0" y="0"/>
                <wp:positionH relativeFrom="margin">
                  <wp:align>center</wp:align>
                </wp:positionH>
                <wp:positionV relativeFrom="paragraph">
                  <wp:posOffset>272415</wp:posOffset>
                </wp:positionV>
                <wp:extent cx="2285666" cy="2971800"/>
                <wp:effectExtent l="0" t="0" r="635" b="0"/>
                <wp:wrapNone/>
                <wp:docPr id="31" name="Text Box 31"/>
                <wp:cNvGraphicFramePr/>
                <a:graphic xmlns:a="http://schemas.openxmlformats.org/drawingml/2006/main">
                  <a:graphicData uri="http://schemas.microsoft.com/office/word/2010/wordprocessingShape">
                    <wps:wsp>
                      <wps:cNvSpPr txBox="1"/>
                      <wps:spPr>
                        <a:xfrm>
                          <a:off x="0" y="0"/>
                          <a:ext cx="2285666" cy="2971800"/>
                        </a:xfrm>
                        <a:prstGeom prst="rect">
                          <a:avLst/>
                        </a:prstGeom>
                        <a:noFill/>
                        <a:ln w="6350">
                          <a:noFill/>
                        </a:ln>
                      </wps:spPr>
                      <wps:txbx>
                        <w:txbxContent>
                          <w:p w14:paraId="43A26993" w14:textId="77777777" w:rsidR="00084696" w:rsidRPr="006A1A2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1</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D2E82">
                              <w:rPr>
                                <w:rFonts w:ascii="Calibri" w:hAnsi="Calibri" w:cs="Calibri"/>
                                <w:b/>
                                <w:bCs/>
                                <w:color w:val="FFFFFF" w:themeColor="background1"/>
                                <w:sz w:val="30"/>
                                <w:szCs w:val="30"/>
                                <w14:textOutline w14:w="9525" w14:cap="flat" w14:cmpd="sng" w14:algn="ctr">
                                  <w14:noFill/>
                                  <w14:prstDash w14:val="solid"/>
                                  <w14:round/>
                                </w14:textOutline>
                              </w:rPr>
                              <w:t>Introduction</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440E618F" w14:textId="7106A2E7" w:rsidR="003D2E82" w:rsidRP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In January 2021 the QA services was asked to review several children that had historically been referred by education professionals as children to be concerned about. For the majority of the children neglectful care was the primary risk factor, and within this a lack of change in their experiences of being parented resulting in repeat referrals.</w:t>
                            </w:r>
                          </w:p>
                          <w:p w14:paraId="6F4432E3" w14:textId="1EC1BBA8" w:rsid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 xml:space="preserve">34 children were reviewed with 10 receiving a deep dive audit. </w:t>
                            </w:r>
                            <w:r w:rsidR="00D506E6">
                              <w:rPr>
                                <w:rFonts w:cstheme="minorHAnsi"/>
                                <w:b/>
                                <w:color w:val="FFFFFF" w:themeColor="background1"/>
                                <w:sz w:val="18"/>
                                <w:szCs w:val="18"/>
                              </w:rPr>
                              <w:t xml:space="preserve">Children’s records were assessed using a RAG rating. </w:t>
                            </w:r>
                            <w:r w:rsidRPr="00037BCC">
                              <w:rPr>
                                <w:rFonts w:cstheme="minorHAnsi"/>
                                <w:b/>
                                <w:color w:val="FFFFFF" w:themeColor="background1"/>
                                <w:sz w:val="18"/>
                                <w:szCs w:val="18"/>
                              </w:rPr>
                              <w:t>15 of the 34 children were escalated to managers. 6 of the children’s cases were reopened, of which 2 progressed to ICPC.</w:t>
                            </w:r>
                          </w:p>
                          <w:p w14:paraId="26A47AF8" w14:textId="2961CEBA" w:rsidR="00E06029" w:rsidRPr="00037BCC" w:rsidRDefault="00037BCC" w:rsidP="003D2E82">
                            <w:pPr>
                              <w:spacing w:after="160" w:line="259" w:lineRule="auto"/>
                              <w:rPr>
                                <w:rFonts w:cstheme="minorHAnsi"/>
                                <w:b/>
                                <w:color w:val="FFFFFF" w:themeColor="background1"/>
                                <w:sz w:val="18"/>
                                <w:szCs w:val="18"/>
                              </w:rPr>
                            </w:pPr>
                            <w:r>
                              <w:rPr>
                                <w:rFonts w:cstheme="minorHAnsi"/>
                                <w:b/>
                                <w:color w:val="FFFFFF" w:themeColor="background1"/>
                                <w:sz w:val="18"/>
                                <w:szCs w:val="18"/>
                              </w:rPr>
                              <w:t xml:space="preserve">A joint education review action plan was </w:t>
                            </w:r>
                            <w:r w:rsidR="00D506E6">
                              <w:rPr>
                                <w:rFonts w:cstheme="minorHAnsi"/>
                                <w:b/>
                                <w:color w:val="FFFFFF" w:themeColor="background1"/>
                                <w:sz w:val="18"/>
                                <w:szCs w:val="18"/>
                              </w:rPr>
                              <w:t xml:space="preserve">     finalised in March 2022.</w:t>
                            </w:r>
                          </w:p>
                          <w:p w14:paraId="2006D87E" w14:textId="77777777" w:rsidR="00E06029" w:rsidRPr="003D2E82" w:rsidRDefault="00E06029" w:rsidP="003D2E82">
                            <w:pPr>
                              <w:spacing w:after="160" w:line="259" w:lineRule="auto"/>
                              <w:rPr>
                                <w:rFonts w:cstheme="minorHAnsi"/>
                                <w:bCs/>
                                <w:color w:val="FFFFFF" w:themeColor="background1"/>
                                <w:sz w:val="18"/>
                                <w:szCs w:val="18"/>
                              </w:rPr>
                            </w:pPr>
                          </w:p>
                          <w:p w14:paraId="76C18635" w14:textId="77777777" w:rsidR="00084696" w:rsidRPr="006A1A2D" w:rsidRDefault="00084696" w:rsidP="00084696">
                            <w:pPr>
                              <w:spacing w:after="80"/>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119D" id="Text Box 31" o:spid="_x0000_s1031" type="#_x0000_t202" style="position:absolute;margin-left:0;margin-top:21.45pt;width:179.95pt;height:234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" filled="f" stroked="f" strokeweight=".5pt">
                <v:textbox inset="0,0,0,0">
                  <w:txbxContent>
                    <w:p w14:paraId="43A26993" w14:textId="77777777" w:rsidR="00084696" w:rsidRPr="006A1A2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1</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D2E82">
                        <w:rPr>
                          <w:rFonts w:ascii="Calibri" w:hAnsi="Calibri" w:cs="Calibri"/>
                          <w:b/>
                          <w:bCs/>
                          <w:color w:val="FFFFFF" w:themeColor="background1"/>
                          <w:sz w:val="30"/>
                          <w:szCs w:val="30"/>
                          <w14:textOutline w14:w="9525" w14:cap="flat" w14:cmpd="sng" w14:algn="ctr">
                            <w14:noFill/>
                            <w14:prstDash w14:val="solid"/>
                            <w14:round/>
                          </w14:textOutline>
                        </w:rPr>
                        <w:t>Introduction</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440E618F" w14:textId="7106A2E7" w:rsidR="003D2E82" w:rsidRP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In January 2021 the QA services was asked to review several children that had historically been referred by education professionals as children to be concerned about. For the majority of the children neglectful care was the primary risk factor, and within this a lack of change in their experiences of being parented resulting in repeat referrals.</w:t>
                      </w:r>
                    </w:p>
                    <w:p w14:paraId="6F4432E3" w14:textId="1EC1BBA8" w:rsid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 xml:space="preserve">34 children were reviewed with 10 receiving a deep dive audit. </w:t>
                      </w:r>
                      <w:r w:rsidR="00D506E6">
                        <w:rPr>
                          <w:rFonts w:cstheme="minorHAnsi"/>
                          <w:b/>
                          <w:color w:val="FFFFFF" w:themeColor="background1"/>
                          <w:sz w:val="18"/>
                          <w:szCs w:val="18"/>
                        </w:rPr>
                        <w:t xml:space="preserve">Children’s records were assessed using a RAG rating. </w:t>
                      </w:r>
                      <w:r w:rsidRPr="00037BCC">
                        <w:rPr>
                          <w:rFonts w:cstheme="minorHAnsi"/>
                          <w:b/>
                          <w:color w:val="FFFFFF" w:themeColor="background1"/>
                          <w:sz w:val="18"/>
                          <w:szCs w:val="18"/>
                        </w:rPr>
                        <w:t>15 of the 34 children were escalated to managers. 6 of the children’s cases were reopened, of which 2 progressed to ICPC.</w:t>
                      </w:r>
                    </w:p>
                    <w:p w14:paraId="26A47AF8" w14:textId="2961CEBA" w:rsidR="00E06029" w:rsidRPr="00037BCC" w:rsidRDefault="00037BCC" w:rsidP="003D2E82">
                      <w:pPr>
                        <w:spacing w:after="160" w:line="259" w:lineRule="auto"/>
                        <w:rPr>
                          <w:rFonts w:cstheme="minorHAnsi"/>
                          <w:b/>
                          <w:color w:val="FFFFFF" w:themeColor="background1"/>
                          <w:sz w:val="18"/>
                          <w:szCs w:val="18"/>
                        </w:rPr>
                      </w:pPr>
                      <w:r>
                        <w:rPr>
                          <w:rFonts w:cstheme="minorHAnsi"/>
                          <w:b/>
                          <w:color w:val="FFFFFF" w:themeColor="background1"/>
                          <w:sz w:val="18"/>
                          <w:szCs w:val="18"/>
                        </w:rPr>
                        <w:t xml:space="preserve">A joint education review action plan was </w:t>
                      </w:r>
                      <w:r w:rsidR="00D506E6">
                        <w:rPr>
                          <w:rFonts w:cstheme="minorHAnsi"/>
                          <w:b/>
                          <w:color w:val="FFFFFF" w:themeColor="background1"/>
                          <w:sz w:val="18"/>
                          <w:szCs w:val="18"/>
                        </w:rPr>
                        <w:t xml:space="preserve">     finalised in March 2022.</w:t>
                      </w:r>
                    </w:p>
                    <w:p w14:paraId="2006D87E" w14:textId="77777777" w:rsidR="00E06029" w:rsidRPr="003D2E82" w:rsidRDefault="00E06029" w:rsidP="003D2E82">
                      <w:pPr>
                        <w:spacing w:after="160" w:line="259" w:lineRule="auto"/>
                        <w:rPr>
                          <w:rFonts w:cstheme="minorHAnsi"/>
                          <w:bCs/>
                          <w:color w:val="FFFFFF" w:themeColor="background1"/>
                          <w:sz w:val="18"/>
                          <w:szCs w:val="18"/>
                        </w:rPr>
                      </w:pPr>
                    </w:p>
                    <w:p w14:paraId="76C18635" w14:textId="77777777" w:rsidR="00084696" w:rsidRPr="006A1A2D" w:rsidRDefault="00084696" w:rsidP="00084696">
                      <w:pPr>
                        <w:spacing w:after="80"/>
                        <w:rPr>
                          <w:color w:val="FFFFFF" w:themeColor="background1"/>
                        </w:rPr>
                      </w:pPr>
                    </w:p>
                  </w:txbxContent>
                </v:textbox>
                <w10:wrap anchorx="margin"/>
              </v:shape>
            </w:pict>
          </mc:Fallback>
        </mc:AlternateContent>
      </w:r>
      <w:r w:rsidR="00D90F1B" w:rsidRPr="0018792E">
        <w:rPr>
          <w:noProof/>
        </w:rPr>
        <mc:AlternateContent>
          <mc:Choice Requires="wps">
            <w:drawing>
              <wp:anchor distT="0" distB="0" distL="114300" distR="114300" simplePos="0" relativeHeight="251710464" behindDoc="0" locked="0" layoutInCell="1" allowOverlap="1" wp14:anchorId="5D34DC2F" wp14:editId="36A3E629">
                <wp:simplePos x="0" y="0"/>
                <wp:positionH relativeFrom="column">
                  <wp:posOffset>-428625</wp:posOffset>
                </wp:positionH>
                <wp:positionV relativeFrom="paragraph">
                  <wp:posOffset>4662805</wp:posOffset>
                </wp:positionV>
                <wp:extent cx="2773045" cy="2828925"/>
                <wp:effectExtent l="0" t="0" r="8255" b="9525"/>
                <wp:wrapNone/>
                <wp:docPr id="37" name="Text Box 37"/>
                <wp:cNvGraphicFramePr/>
                <a:graphic xmlns:a="http://schemas.openxmlformats.org/drawingml/2006/main">
                  <a:graphicData uri="http://schemas.microsoft.com/office/word/2010/wordprocessingShape">
                    <wps:wsp>
                      <wps:cNvSpPr txBox="1"/>
                      <wps:spPr>
                        <a:xfrm>
                          <a:off x="0" y="0"/>
                          <a:ext cx="2773045" cy="2828925"/>
                        </a:xfrm>
                        <a:prstGeom prst="rect">
                          <a:avLst/>
                        </a:prstGeom>
                        <a:noFill/>
                        <a:ln w="6350">
                          <a:noFill/>
                        </a:ln>
                      </wps:spPr>
                      <wps:txbx>
                        <w:txbxContent>
                          <w:p w14:paraId="11CFCD29" w14:textId="2889BA4E" w:rsidR="005E1049" w:rsidRDefault="00667564" w:rsidP="003B66A6">
                            <w:pPr>
                              <w:suppressAutoHyphens/>
                              <w:autoSpaceDE w:val="0"/>
                              <w:autoSpaceDN w:val="0"/>
                              <w:adjustRightInd w:val="0"/>
                              <w:spacing w:after="85" w:line="288" w:lineRule="auto"/>
                              <w:textAlignment w:val="center"/>
                              <w:rPr>
                                <w:rFonts w:cstheme="minorHAnsi"/>
                                <w:color w:val="FFFFFF" w:themeColor="background1"/>
                              </w:rPr>
                            </w:pPr>
                            <w:r>
                              <w:rPr>
                                <w:rFonts w:ascii="Calibri" w:hAnsi="Calibri" w:cs="Calibri"/>
                                <w:b/>
                                <w:bCs/>
                                <w:color w:val="FFFFFF" w:themeColor="background1"/>
                                <w:sz w:val="30"/>
                                <w:szCs w:val="30"/>
                                <w14:textOutline w14:w="9525" w14:cap="flat" w14:cmpd="sng" w14:algn="ctr">
                                  <w14:noFill/>
                                  <w14:prstDash w14:val="solid"/>
                                  <w14:round/>
                                </w14:textOutline>
                              </w:rPr>
                              <w:t>6</w:t>
                            </w:r>
                            <w:r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8F4126">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Must Dos: </w:t>
                            </w:r>
                          </w:p>
                          <w:p w14:paraId="7C8A84B2" w14:textId="00076DF3" w:rsidR="006559E9" w:rsidRPr="00F93655" w:rsidRDefault="006559E9" w:rsidP="006559E9">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sidRPr="00F93655">
                              <w:rPr>
                                <w:rFonts w:ascii="Calibri" w:hAnsi="Calibri" w:cs="Calibri"/>
                                <w:b/>
                                <w:bCs/>
                                <w:color w:val="FFFFFF" w:themeColor="background1"/>
                                <w:sz w:val="22"/>
                                <w:szCs w:val="22"/>
                                <w14:textOutline w14:w="9525" w14:cap="flat" w14:cmpd="sng" w14:algn="ctr">
                                  <w14:noFill/>
                                  <w14:prstDash w14:val="solid"/>
                                  <w14:round/>
                                </w14:textOutline>
                              </w:rPr>
                              <w:t xml:space="preserve">Utilise chronology to understand and analyse history, inform </w:t>
                            </w:r>
                            <w:proofErr w:type="gramStart"/>
                            <w:r w:rsidRPr="00F93655">
                              <w:rPr>
                                <w:rFonts w:ascii="Calibri" w:hAnsi="Calibri" w:cs="Calibri"/>
                                <w:b/>
                                <w:bCs/>
                                <w:color w:val="FFFFFF" w:themeColor="background1"/>
                                <w:sz w:val="22"/>
                                <w:szCs w:val="22"/>
                                <w14:textOutline w14:w="9525" w14:cap="flat" w14:cmpd="sng" w14:algn="ctr">
                                  <w14:noFill/>
                                  <w14:prstDash w14:val="solid"/>
                                  <w14:round/>
                                </w14:textOutline>
                              </w:rPr>
                              <w:t>planning</w:t>
                            </w:r>
                            <w:proofErr w:type="gramEnd"/>
                            <w:r w:rsidRPr="00F93655">
                              <w:rPr>
                                <w:rFonts w:ascii="Calibri" w:hAnsi="Calibri" w:cs="Calibri"/>
                                <w:b/>
                                <w:bCs/>
                                <w:color w:val="FFFFFF" w:themeColor="background1"/>
                                <w:sz w:val="22"/>
                                <w:szCs w:val="22"/>
                                <w14:textOutline w14:w="9525" w14:cap="flat" w14:cmpd="sng" w14:algn="ctr">
                                  <w14:noFill/>
                                  <w14:prstDash w14:val="solid"/>
                                  <w14:round/>
                                </w14:textOutline>
                              </w:rPr>
                              <w:t xml:space="preserve"> and    avoid ‘start again approach’. </w:t>
                            </w:r>
                          </w:p>
                          <w:p w14:paraId="3811A239" w14:textId="77288F16" w:rsidR="006559E9" w:rsidRPr="00F93655" w:rsidRDefault="006559E9" w:rsidP="006559E9">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sidRPr="00F93655">
                              <w:rPr>
                                <w:rFonts w:ascii="Calibri" w:hAnsi="Calibri" w:cs="Calibri"/>
                                <w:b/>
                                <w:bCs/>
                                <w:color w:val="FFFFFF" w:themeColor="background1"/>
                                <w:sz w:val="22"/>
                                <w:szCs w:val="22"/>
                                <w14:textOutline w14:w="9525" w14:cap="flat" w14:cmpd="sng" w14:algn="ctr">
                                  <w14:noFill/>
                                  <w14:prstDash w14:val="solid"/>
                                  <w14:round/>
                                </w14:textOutline>
                              </w:rPr>
                              <w:t>Chronologies to be used in decision making and updated prior to any case closure.</w:t>
                            </w:r>
                          </w:p>
                          <w:p w14:paraId="796979DE" w14:textId="380A41C9" w:rsidR="005F5352" w:rsidRPr="008F7EDE" w:rsidRDefault="00D90F1B" w:rsidP="00D90F1B">
                            <w:pPr>
                              <w:pStyle w:val="ListParagraph"/>
                              <w:numPr>
                                <w:ilvl w:val="0"/>
                                <w:numId w:val="20"/>
                              </w:numPr>
                              <w:spacing w:after="80"/>
                              <w:ind w:left="357" w:hanging="357"/>
                              <w:rPr>
                                <w:rFonts w:cstheme="minorHAnsi"/>
                                <w:b/>
                                <w:bCs/>
                                <w:color w:val="FFFFFF" w:themeColor="background1"/>
                              </w:rPr>
                            </w:pPr>
                            <w:r w:rsidRPr="008F7EDE">
                              <w:rPr>
                                <w:rFonts w:cstheme="minorHAnsi"/>
                                <w:b/>
                                <w:bCs/>
                                <w:color w:val="FFFFFF" w:themeColor="background1"/>
                              </w:rPr>
                              <w:t xml:space="preserve">Where neglect is the referring issue </w:t>
                            </w:r>
                          </w:p>
                          <w:p w14:paraId="4B6268B7" w14:textId="2E5B4A5B" w:rsidR="00D90F1B" w:rsidRPr="008F7EDE" w:rsidRDefault="00D90F1B" w:rsidP="00D90F1B">
                            <w:pPr>
                              <w:pStyle w:val="ListParagraph"/>
                              <w:spacing w:after="80"/>
                              <w:ind w:left="357"/>
                              <w:rPr>
                                <w:rFonts w:cstheme="minorHAnsi"/>
                                <w:b/>
                                <w:bCs/>
                                <w:color w:val="FFFFFF" w:themeColor="background1"/>
                              </w:rPr>
                            </w:pPr>
                            <w:r w:rsidRPr="008F7EDE">
                              <w:rPr>
                                <w:rFonts w:cstheme="minorHAnsi"/>
                                <w:b/>
                                <w:bCs/>
                                <w:color w:val="FFFFFF" w:themeColor="background1"/>
                              </w:rPr>
                              <w:t>GCP2 to be completed.</w:t>
                            </w:r>
                          </w:p>
                          <w:p w14:paraId="1894F7F0" w14:textId="77777777" w:rsidR="008F7EDE" w:rsidRPr="008F7EDE" w:rsidRDefault="008F7EDE"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sidRPr="008F7EDE">
                              <w:rPr>
                                <w:b/>
                                <w:bCs/>
                                <w:color w:val="FFFFFF" w:themeColor="background1"/>
                                <w:sz w:val="22"/>
                                <w:szCs w:val="22"/>
                              </w:rPr>
                              <w:t>Ensure management oversight covers issues such as professional curiosity, over-</w:t>
                            </w:r>
                            <w:proofErr w:type="gramStart"/>
                            <w:r w:rsidRPr="008F7EDE">
                              <w:rPr>
                                <w:b/>
                                <w:bCs/>
                                <w:color w:val="FFFFFF" w:themeColor="background1"/>
                                <w:sz w:val="22"/>
                                <w:szCs w:val="22"/>
                              </w:rPr>
                              <w:t>optimism</w:t>
                            </w:r>
                            <w:proofErr w:type="gramEnd"/>
                            <w:r w:rsidRPr="008F7EDE">
                              <w:rPr>
                                <w:b/>
                                <w:bCs/>
                                <w:color w:val="FFFFFF" w:themeColor="background1"/>
                                <w:sz w:val="22"/>
                                <w:szCs w:val="22"/>
                              </w:rPr>
                              <w:t xml:space="preserve"> and analysis of cumulative harm.</w:t>
                            </w:r>
                          </w:p>
                          <w:p w14:paraId="27919F32" w14:textId="77777777" w:rsidR="008F7EDE" w:rsidRPr="008F7EDE" w:rsidRDefault="008F7EDE"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p>
                          <w:p w14:paraId="1E2E3DA1" w14:textId="77777777" w:rsidR="008F7EDE" w:rsidRPr="00D90F1B" w:rsidRDefault="008F7EDE" w:rsidP="00D90F1B">
                            <w:pPr>
                              <w:pStyle w:val="ListParagraph"/>
                              <w:spacing w:after="80"/>
                              <w:ind w:left="357"/>
                              <w:rPr>
                                <w:rFonts w:cstheme="minorHAnsi"/>
                                <w:b/>
                                <w:bCs/>
                                <w:color w:val="FFFFFF" w:themeColor="background1"/>
                              </w:rPr>
                            </w:pPr>
                          </w:p>
                          <w:p w14:paraId="5E7525FE" w14:textId="77777777" w:rsidR="00C54E73" w:rsidRPr="00C54E73" w:rsidRDefault="00C54E73" w:rsidP="00B26100">
                            <w:pPr>
                              <w:spacing w:after="80"/>
                              <w:rPr>
                                <w:rFonts w:cstheme="minorHAnsi"/>
                                <w:color w:val="FFFFFF" w:themeColor="background1"/>
                                <w:sz w:val="18"/>
                                <w:szCs w:val="18"/>
                              </w:rPr>
                            </w:pPr>
                          </w:p>
                          <w:p w14:paraId="4F3F744A" w14:textId="77777777" w:rsidR="008F4126" w:rsidRPr="008F4126" w:rsidRDefault="008F4126" w:rsidP="00B26100">
                            <w:pPr>
                              <w:spacing w:after="80"/>
                              <w:rPr>
                                <w:color w:val="FFFFFF" w:themeColor="background1"/>
                                <w:sz w:val="18"/>
                                <w:szCs w:val="18"/>
                              </w:rPr>
                            </w:pPr>
                          </w:p>
                          <w:p w14:paraId="505D0DC1" w14:textId="77777777" w:rsidR="00667564" w:rsidRDefault="00667564" w:rsidP="00667564">
                            <w:pPr>
                              <w:spacing w:after="8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DC2F" id="Text Box 37" o:spid="_x0000_s1033" type="#_x0000_t202" style="position:absolute;margin-left:-33.75pt;margin-top:367.15pt;width:218.35pt;height:22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" filled="f" stroked="f" strokeweight=".5pt">
                <v:textbox inset="0,0,0,0">
                  <w:txbxContent>
                    <w:p w14:paraId="11CFCD29" w14:textId="2889BA4E" w:rsidR="005E1049" w:rsidRDefault="00667564" w:rsidP="003B66A6">
                      <w:pPr>
                        <w:suppressAutoHyphens/>
                        <w:autoSpaceDE w:val="0"/>
                        <w:autoSpaceDN w:val="0"/>
                        <w:adjustRightInd w:val="0"/>
                        <w:spacing w:after="85" w:line="288" w:lineRule="auto"/>
                        <w:textAlignment w:val="center"/>
                        <w:rPr>
                          <w:rFonts w:cstheme="minorHAnsi"/>
                          <w:color w:val="FFFFFF" w:themeColor="background1"/>
                        </w:rPr>
                      </w:pPr>
                      <w:r>
                        <w:rPr>
                          <w:rFonts w:ascii="Calibri" w:hAnsi="Calibri" w:cs="Calibri"/>
                          <w:b/>
                          <w:bCs/>
                          <w:color w:val="FFFFFF" w:themeColor="background1"/>
                          <w:sz w:val="30"/>
                          <w:szCs w:val="30"/>
                          <w14:textOutline w14:w="9525" w14:cap="flat" w14:cmpd="sng" w14:algn="ctr">
                            <w14:noFill/>
                            <w14:prstDash w14:val="solid"/>
                            <w14:round/>
                          </w14:textOutline>
                        </w:rPr>
                        <w:t>6</w:t>
                      </w:r>
                      <w:r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8F4126">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Must Dos: </w:t>
                      </w:r>
                    </w:p>
                    <w:p w14:paraId="7C8A84B2" w14:textId="00076DF3" w:rsidR="006559E9" w:rsidRPr="00F93655" w:rsidRDefault="006559E9" w:rsidP="006559E9">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sidRPr="00F93655">
                        <w:rPr>
                          <w:rFonts w:ascii="Calibri" w:hAnsi="Calibri" w:cs="Calibri"/>
                          <w:b/>
                          <w:bCs/>
                          <w:color w:val="FFFFFF" w:themeColor="background1"/>
                          <w:sz w:val="22"/>
                          <w:szCs w:val="22"/>
                          <w14:textOutline w14:w="9525" w14:cap="flat" w14:cmpd="sng" w14:algn="ctr">
                            <w14:noFill/>
                            <w14:prstDash w14:val="solid"/>
                            <w14:round/>
                          </w14:textOutline>
                        </w:rPr>
                        <w:t xml:space="preserve">Utilise chronology to understand and analyse history, inform </w:t>
                      </w:r>
                      <w:proofErr w:type="gramStart"/>
                      <w:r w:rsidRPr="00F93655">
                        <w:rPr>
                          <w:rFonts w:ascii="Calibri" w:hAnsi="Calibri" w:cs="Calibri"/>
                          <w:b/>
                          <w:bCs/>
                          <w:color w:val="FFFFFF" w:themeColor="background1"/>
                          <w:sz w:val="22"/>
                          <w:szCs w:val="22"/>
                          <w14:textOutline w14:w="9525" w14:cap="flat" w14:cmpd="sng" w14:algn="ctr">
                            <w14:noFill/>
                            <w14:prstDash w14:val="solid"/>
                            <w14:round/>
                          </w14:textOutline>
                        </w:rPr>
                        <w:t>planning</w:t>
                      </w:r>
                      <w:proofErr w:type="gramEnd"/>
                      <w:r w:rsidRPr="00F93655">
                        <w:rPr>
                          <w:rFonts w:ascii="Calibri" w:hAnsi="Calibri" w:cs="Calibri"/>
                          <w:b/>
                          <w:bCs/>
                          <w:color w:val="FFFFFF" w:themeColor="background1"/>
                          <w:sz w:val="22"/>
                          <w:szCs w:val="22"/>
                          <w14:textOutline w14:w="9525" w14:cap="flat" w14:cmpd="sng" w14:algn="ctr">
                            <w14:noFill/>
                            <w14:prstDash w14:val="solid"/>
                            <w14:round/>
                          </w14:textOutline>
                        </w:rPr>
                        <w:t xml:space="preserve"> and    avoid ‘start again approach’. </w:t>
                      </w:r>
                    </w:p>
                    <w:p w14:paraId="3811A239" w14:textId="77288F16" w:rsidR="006559E9" w:rsidRPr="00F93655" w:rsidRDefault="006559E9" w:rsidP="006559E9">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sidRPr="00F93655">
                        <w:rPr>
                          <w:rFonts w:ascii="Calibri" w:hAnsi="Calibri" w:cs="Calibri"/>
                          <w:b/>
                          <w:bCs/>
                          <w:color w:val="FFFFFF" w:themeColor="background1"/>
                          <w:sz w:val="22"/>
                          <w:szCs w:val="22"/>
                          <w14:textOutline w14:w="9525" w14:cap="flat" w14:cmpd="sng" w14:algn="ctr">
                            <w14:noFill/>
                            <w14:prstDash w14:val="solid"/>
                            <w14:round/>
                          </w14:textOutline>
                        </w:rPr>
                        <w:t>Chronologies to be used in decision making and updated prior to any case closure.</w:t>
                      </w:r>
                    </w:p>
                    <w:p w14:paraId="796979DE" w14:textId="380A41C9" w:rsidR="005F5352" w:rsidRPr="008F7EDE" w:rsidRDefault="00D90F1B" w:rsidP="00D90F1B">
                      <w:pPr>
                        <w:pStyle w:val="ListParagraph"/>
                        <w:numPr>
                          <w:ilvl w:val="0"/>
                          <w:numId w:val="20"/>
                        </w:numPr>
                        <w:spacing w:after="80"/>
                        <w:ind w:left="357" w:hanging="357"/>
                        <w:rPr>
                          <w:rFonts w:cstheme="minorHAnsi"/>
                          <w:b/>
                          <w:bCs/>
                          <w:color w:val="FFFFFF" w:themeColor="background1"/>
                        </w:rPr>
                      </w:pPr>
                      <w:r w:rsidRPr="008F7EDE">
                        <w:rPr>
                          <w:rFonts w:cstheme="minorHAnsi"/>
                          <w:b/>
                          <w:bCs/>
                          <w:color w:val="FFFFFF" w:themeColor="background1"/>
                        </w:rPr>
                        <w:t xml:space="preserve">Where neglect is the referring issue </w:t>
                      </w:r>
                    </w:p>
                    <w:p w14:paraId="4B6268B7" w14:textId="2E5B4A5B" w:rsidR="00D90F1B" w:rsidRPr="008F7EDE" w:rsidRDefault="00D90F1B" w:rsidP="00D90F1B">
                      <w:pPr>
                        <w:pStyle w:val="ListParagraph"/>
                        <w:spacing w:after="80"/>
                        <w:ind w:left="357"/>
                        <w:rPr>
                          <w:rFonts w:cstheme="minorHAnsi"/>
                          <w:b/>
                          <w:bCs/>
                          <w:color w:val="FFFFFF" w:themeColor="background1"/>
                        </w:rPr>
                      </w:pPr>
                      <w:r w:rsidRPr="008F7EDE">
                        <w:rPr>
                          <w:rFonts w:cstheme="minorHAnsi"/>
                          <w:b/>
                          <w:bCs/>
                          <w:color w:val="FFFFFF" w:themeColor="background1"/>
                        </w:rPr>
                        <w:t>GCP2 to be completed.</w:t>
                      </w:r>
                    </w:p>
                    <w:p w14:paraId="1894F7F0" w14:textId="77777777" w:rsidR="008F7EDE" w:rsidRPr="008F7EDE" w:rsidRDefault="008F7EDE"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sidRPr="008F7EDE">
                        <w:rPr>
                          <w:b/>
                          <w:bCs/>
                          <w:color w:val="FFFFFF" w:themeColor="background1"/>
                          <w:sz w:val="22"/>
                          <w:szCs w:val="22"/>
                        </w:rPr>
                        <w:t>Ensure management oversight covers issues such as professional curiosity, over-</w:t>
                      </w:r>
                      <w:proofErr w:type="gramStart"/>
                      <w:r w:rsidRPr="008F7EDE">
                        <w:rPr>
                          <w:b/>
                          <w:bCs/>
                          <w:color w:val="FFFFFF" w:themeColor="background1"/>
                          <w:sz w:val="22"/>
                          <w:szCs w:val="22"/>
                        </w:rPr>
                        <w:t>optimism</w:t>
                      </w:r>
                      <w:proofErr w:type="gramEnd"/>
                      <w:r w:rsidRPr="008F7EDE">
                        <w:rPr>
                          <w:b/>
                          <w:bCs/>
                          <w:color w:val="FFFFFF" w:themeColor="background1"/>
                          <w:sz w:val="22"/>
                          <w:szCs w:val="22"/>
                        </w:rPr>
                        <w:t xml:space="preserve"> and analysis of cumulative harm.</w:t>
                      </w:r>
                    </w:p>
                    <w:p w14:paraId="27919F32" w14:textId="77777777" w:rsidR="008F7EDE" w:rsidRPr="008F7EDE" w:rsidRDefault="008F7EDE"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p>
                    <w:p w14:paraId="1E2E3DA1" w14:textId="77777777" w:rsidR="008F7EDE" w:rsidRPr="00D90F1B" w:rsidRDefault="008F7EDE" w:rsidP="00D90F1B">
                      <w:pPr>
                        <w:pStyle w:val="ListParagraph"/>
                        <w:spacing w:after="80"/>
                        <w:ind w:left="357"/>
                        <w:rPr>
                          <w:rFonts w:cstheme="minorHAnsi"/>
                          <w:b/>
                          <w:bCs/>
                          <w:color w:val="FFFFFF" w:themeColor="background1"/>
                        </w:rPr>
                      </w:pPr>
                    </w:p>
                    <w:p w14:paraId="5E7525FE" w14:textId="77777777" w:rsidR="00C54E73" w:rsidRPr="00C54E73" w:rsidRDefault="00C54E73" w:rsidP="00B26100">
                      <w:pPr>
                        <w:spacing w:after="80"/>
                        <w:rPr>
                          <w:rFonts w:cstheme="minorHAnsi"/>
                          <w:color w:val="FFFFFF" w:themeColor="background1"/>
                          <w:sz w:val="18"/>
                          <w:szCs w:val="18"/>
                        </w:rPr>
                      </w:pPr>
                    </w:p>
                    <w:p w14:paraId="4F3F744A" w14:textId="77777777" w:rsidR="008F4126" w:rsidRPr="008F4126" w:rsidRDefault="008F4126" w:rsidP="00B26100">
                      <w:pPr>
                        <w:spacing w:after="80"/>
                        <w:rPr>
                          <w:color w:val="FFFFFF" w:themeColor="background1"/>
                          <w:sz w:val="18"/>
                          <w:szCs w:val="18"/>
                        </w:rPr>
                      </w:pPr>
                    </w:p>
                    <w:p w14:paraId="505D0DC1" w14:textId="77777777" w:rsidR="00667564" w:rsidRDefault="00667564" w:rsidP="00667564">
                      <w:pPr>
                        <w:spacing w:after="80"/>
                      </w:pPr>
                    </w:p>
                  </w:txbxContent>
                </v:textbox>
              </v:shape>
            </w:pict>
          </mc:Fallback>
        </mc:AlternateContent>
      </w:r>
      <w:r w:rsidR="00DB76FE" w:rsidRPr="0018792E">
        <w:rPr>
          <w:noProof/>
        </w:rPr>
        <mc:AlternateContent>
          <mc:Choice Requires="wps">
            <w:drawing>
              <wp:anchor distT="0" distB="0" distL="114300" distR="114300" simplePos="0" relativeHeight="251714560" behindDoc="0" locked="0" layoutInCell="1" allowOverlap="1" wp14:anchorId="0DB99476" wp14:editId="5E5176F1">
                <wp:simplePos x="0" y="0"/>
                <wp:positionH relativeFrom="column">
                  <wp:posOffset>3386455</wp:posOffset>
                </wp:positionH>
                <wp:positionV relativeFrom="paragraph">
                  <wp:posOffset>7350760</wp:posOffset>
                </wp:positionV>
                <wp:extent cx="3608070" cy="2643772"/>
                <wp:effectExtent l="0" t="0" r="11430" b="4445"/>
                <wp:wrapNone/>
                <wp:docPr id="44" name="Text Box 44"/>
                <wp:cNvGraphicFramePr/>
                <a:graphic xmlns:a="http://schemas.openxmlformats.org/drawingml/2006/main">
                  <a:graphicData uri="http://schemas.microsoft.com/office/word/2010/wordprocessingShape">
                    <wps:wsp>
                      <wps:cNvSpPr txBox="1"/>
                      <wps:spPr>
                        <a:xfrm>
                          <a:off x="0" y="0"/>
                          <a:ext cx="3608070" cy="2643772"/>
                        </a:xfrm>
                        <a:prstGeom prst="rect">
                          <a:avLst/>
                        </a:prstGeom>
                        <a:noFill/>
                        <a:ln w="6350">
                          <a:noFill/>
                        </a:ln>
                      </wps:spPr>
                      <wps:txbx>
                        <w:txbxContent>
                          <w:p w14:paraId="12844FE4" w14:textId="77777777" w:rsidR="00667564" w:rsidRPr="006A1A2D" w:rsidRDefault="00667564"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4</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p>
                          <w:p w14:paraId="5D2185C8" w14:textId="71F39117" w:rsidR="00B84D82" w:rsidRPr="00B84D82" w:rsidRDefault="00EC16CB" w:rsidP="00B84D82">
                            <w:pPr>
                              <w:pStyle w:val="ListParagraph"/>
                              <w:numPr>
                                <w:ilvl w:val="0"/>
                                <w:numId w:val="19"/>
                              </w:numPr>
                              <w:spacing w:after="80"/>
                              <w:ind w:left="357" w:hanging="357"/>
                              <w:rPr>
                                <w:b/>
                                <w:bCs/>
                                <w:color w:val="FFFFFF" w:themeColor="background1"/>
                                <w:sz w:val="20"/>
                                <w:szCs w:val="20"/>
                              </w:rPr>
                            </w:pPr>
                            <w:bookmarkStart w:id="4" w:name="_Hlk105767335"/>
                            <w:r>
                              <w:rPr>
                                <w:b/>
                                <w:bCs/>
                                <w:color w:val="FFFFFF" w:themeColor="background1"/>
                                <w:sz w:val="20"/>
                                <w:szCs w:val="20"/>
                              </w:rPr>
                              <w:t xml:space="preserve">The concerns about the children escalated by education colleagues were agreed and upheld. </w:t>
                            </w:r>
                          </w:p>
                          <w:p w14:paraId="324E94D5" w14:textId="1201009C" w:rsidR="00DB76FE" w:rsidRPr="00B84D82" w:rsidRDefault="00DB76FE" w:rsidP="00B84D82">
                            <w:pPr>
                              <w:pStyle w:val="ListParagraph"/>
                              <w:numPr>
                                <w:ilvl w:val="0"/>
                                <w:numId w:val="19"/>
                              </w:numPr>
                              <w:spacing w:after="80"/>
                              <w:ind w:left="357" w:hanging="357"/>
                              <w:rPr>
                                <w:b/>
                                <w:bCs/>
                                <w:color w:val="FFFFFF" w:themeColor="background1"/>
                                <w:sz w:val="20"/>
                                <w:szCs w:val="20"/>
                              </w:rPr>
                            </w:pPr>
                            <w:r w:rsidRPr="00B84D82">
                              <w:rPr>
                                <w:b/>
                                <w:bCs/>
                                <w:color w:val="FFFFFF" w:themeColor="background1"/>
                                <w:sz w:val="20"/>
                                <w:szCs w:val="20"/>
                              </w:rPr>
                              <w:t xml:space="preserve">There were missed opportunities for the multi-agency group to </w:t>
                            </w:r>
                            <w:r w:rsidR="00B84D82" w:rsidRPr="00B84D82">
                              <w:rPr>
                                <w:b/>
                                <w:bCs/>
                                <w:color w:val="FFFFFF" w:themeColor="background1"/>
                                <w:sz w:val="20"/>
                                <w:szCs w:val="20"/>
                              </w:rPr>
                              <w:t>assess</w:t>
                            </w:r>
                            <w:r w:rsidRPr="00B84D82">
                              <w:rPr>
                                <w:b/>
                                <w:bCs/>
                                <w:color w:val="FFFFFF" w:themeColor="background1"/>
                                <w:sz w:val="20"/>
                                <w:szCs w:val="20"/>
                              </w:rPr>
                              <w:t xml:space="preserve"> and fully analyse history, capacity to sustain change</w:t>
                            </w:r>
                            <w:r w:rsidR="00EC16CB">
                              <w:rPr>
                                <w:b/>
                                <w:bCs/>
                                <w:color w:val="FFFFFF" w:themeColor="background1"/>
                                <w:sz w:val="20"/>
                                <w:szCs w:val="20"/>
                              </w:rPr>
                              <w:t>,</w:t>
                            </w:r>
                            <w:r w:rsidRPr="00B84D82">
                              <w:rPr>
                                <w:b/>
                                <w:bCs/>
                                <w:color w:val="FFFFFF" w:themeColor="background1"/>
                                <w:sz w:val="20"/>
                                <w:szCs w:val="20"/>
                              </w:rPr>
                              <w:t xml:space="preserve"> impact of cumulative ha</w:t>
                            </w:r>
                            <w:bookmarkEnd w:id="4"/>
                            <w:r w:rsidRPr="00B84D82">
                              <w:rPr>
                                <w:b/>
                                <w:bCs/>
                                <w:color w:val="FFFFFF" w:themeColor="background1"/>
                                <w:sz w:val="20"/>
                                <w:szCs w:val="20"/>
                              </w:rPr>
                              <w:t xml:space="preserve">rm </w:t>
                            </w:r>
                            <w:r w:rsidR="00EC16CB">
                              <w:rPr>
                                <w:b/>
                                <w:bCs/>
                                <w:color w:val="FFFFFF" w:themeColor="background1"/>
                                <w:sz w:val="20"/>
                                <w:szCs w:val="20"/>
                              </w:rPr>
                              <w:t>due to</w:t>
                            </w:r>
                            <w:r w:rsidRPr="00B84D82">
                              <w:rPr>
                                <w:b/>
                                <w:bCs/>
                                <w:color w:val="FFFFFF" w:themeColor="background1"/>
                                <w:sz w:val="20"/>
                                <w:szCs w:val="20"/>
                              </w:rPr>
                              <w:t xml:space="preserve"> differences in opinion</w:t>
                            </w:r>
                            <w:r w:rsidR="00EC16CB">
                              <w:rPr>
                                <w:b/>
                                <w:bCs/>
                                <w:color w:val="FFFFFF" w:themeColor="background1"/>
                                <w:sz w:val="20"/>
                                <w:szCs w:val="20"/>
                              </w:rPr>
                              <w:t>.</w:t>
                            </w:r>
                          </w:p>
                          <w:p w14:paraId="6D84E231" w14:textId="58F19CF6" w:rsidR="00B84D82" w:rsidRPr="00EC16CB" w:rsidRDefault="00B84D82" w:rsidP="00B84D82">
                            <w:pPr>
                              <w:pStyle w:val="ListParagraph"/>
                              <w:numPr>
                                <w:ilvl w:val="0"/>
                                <w:numId w:val="19"/>
                              </w:numPr>
                              <w:spacing w:after="80"/>
                              <w:ind w:left="357" w:hanging="357"/>
                              <w:rPr>
                                <w:b/>
                                <w:bCs/>
                                <w:color w:val="FFFFFF" w:themeColor="background1"/>
                                <w:sz w:val="20"/>
                                <w:szCs w:val="20"/>
                              </w:rPr>
                            </w:pPr>
                            <w:r w:rsidRPr="00B84D82">
                              <w:rPr>
                                <w:rFonts w:cstheme="minorHAnsi"/>
                                <w:b/>
                                <w:bCs/>
                                <w:color w:val="FFFFFF" w:themeColor="background1"/>
                                <w:sz w:val="20"/>
                                <w:szCs w:val="20"/>
                              </w:rPr>
                              <w:t xml:space="preserve">There was a lack of focus of neglect as the primary issue. Other issues (such as domestic violence or substance misuse) took priority and then the </w:t>
                            </w:r>
                            <w:r w:rsidR="00EC16CB">
                              <w:rPr>
                                <w:rFonts w:cstheme="minorHAnsi"/>
                                <w:b/>
                                <w:bCs/>
                                <w:color w:val="FFFFFF" w:themeColor="background1"/>
                                <w:sz w:val="20"/>
                                <w:szCs w:val="20"/>
                              </w:rPr>
                              <w:t xml:space="preserve">impact of </w:t>
                            </w:r>
                            <w:r w:rsidRPr="00B84D82">
                              <w:rPr>
                                <w:rFonts w:cstheme="minorHAnsi"/>
                                <w:b/>
                                <w:bCs/>
                                <w:color w:val="FFFFFF" w:themeColor="background1"/>
                                <w:sz w:val="20"/>
                                <w:szCs w:val="20"/>
                              </w:rPr>
                              <w:t xml:space="preserve">cumulative harm </w:t>
                            </w:r>
                            <w:r w:rsidR="00EC16CB">
                              <w:rPr>
                                <w:rFonts w:cstheme="minorHAnsi"/>
                                <w:b/>
                                <w:bCs/>
                                <w:color w:val="FFFFFF" w:themeColor="background1"/>
                                <w:sz w:val="20"/>
                                <w:szCs w:val="20"/>
                              </w:rPr>
                              <w:t>caused by</w:t>
                            </w:r>
                            <w:r w:rsidRPr="00B84D82">
                              <w:rPr>
                                <w:rFonts w:cstheme="minorHAnsi"/>
                                <w:b/>
                                <w:bCs/>
                                <w:color w:val="FFFFFF" w:themeColor="background1"/>
                                <w:sz w:val="20"/>
                                <w:szCs w:val="20"/>
                              </w:rPr>
                              <w:t xml:space="preserve"> neglect did not </w:t>
                            </w:r>
                            <w:r w:rsidR="00EC16CB">
                              <w:rPr>
                                <w:rFonts w:cstheme="minorHAnsi"/>
                                <w:b/>
                                <w:bCs/>
                                <w:color w:val="FFFFFF" w:themeColor="background1"/>
                                <w:sz w:val="20"/>
                                <w:szCs w:val="20"/>
                              </w:rPr>
                              <w:t>get fully assessed.</w:t>
                            </w:r>
                          </w:p>
                          <w:p w14:paraId="7222B380" w14:textId="77777777" w:rsidR="00EC16CB" w:rsidRPr="00B84D82" w:rsidRDefault="00EC16CB" w:rsidP="00EC16CB">
                            <w:pPr>
                              <w:pStyle w:val="ListParagraph"/>
                              <w:numPr>
                                <w:ilvl w:val="0"/>
                                <w:numId w:val="19"/>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rPr>
                              <w:t>Threshold decisions and the need for further intervention were often based on current presentation and/or loss of consent to work with the family under CiN or Early help. This resulted in repeat referrals and start again approach.</w:t>
                            </w:r>
                          </w:p>
                          <w:p w14:paraId="1FF76D24" w14:textId="77777777" w:rsidR="00EC16CB" w:rsidRPr="00B84D82" w:rsidRDefault="00EC16CB" w:rsidP="00B84D82">
                            <w:pPr>
                              <w:pStyle w:val="ListParagraph"/>
                              <w:numPr>
                                <w:ilvl w:val="0"/>
                                <w:numId w:val="19"/>
                              </w:numPr>
                              <w:spacing w:after="80"/>
                              <w:ind w:left="357" w:hanging="357"/>
                              <w:rPr>
                                <w:b/>
                                <w:bCs/>
                                <w:color w:val="FFFFFF" w:themeColor="background1"/>
                                <w:sz w:val="20"/>
                                <w:szCs w:val="20"/>
                              </w:rPr>
                            </w:pPr>
                          </w:p>
                          <w:p w14:paraId="540FA2F2" w14:textId="77777777" w:rsidR="00DB76FE" w:rsidRPr="00B84D82" w:rsidRDefault="00DB76FE" w:rsidP="00B84D82">
                            <w:pPr>
                              <w:rPr>
                                <w:rFonts w:cstheme="minorHAnsi"/>
                                <w:color w:val="FFFFFF" w:themeColor="background1"/>
                              </w:rPr>
                            </w:pPr>
                          </w:p>
                          <w:p w14:paraId="5BA7EEC5" w14:textId="77777777" w:rsidR="00771CE6" w:rsidRPr="00765956" w:rsidRDefault="00771CE6" w:rsidP="00765956">
                            <w:pPr>
                              <w:rPr>
                                <w:rFonts w:cstheme="minorHAnsi"/>
                                <w:color w:val="FFFFFF" w:themeColor="background1"/>
                                <w:sz w:val="18"/>
                                <w:szCs w:val="18"/>
                              </w:rPr>
                            </w:pPr>
                          </w:p>
                          <w:p w14:paraId="547FD554" w14:textId="77777777" w:rsidR="00C54E73" w:rsidRPr="00C54E73" w:rsidRDefault="00C54E73" w:rsidP="00C54E73">
                            <w:pPr>
                              <w:spacing w:after="80"/>
                              <w:rPr>
                                <w:rFonts w:cstheme="minorHAnsi"/>
                                <w:bCs/>
                                <w:color w:val="FFFFFF" w:themeColor="background1"/>
                                <w:sz w:val="18"/>
                                <w:szCs w:val="18"/>
                              </w:rPr>
                            </w:pPr>
                          </w:p>
                          <w:p w14:paraId="4727E895" w14:textId="77777777" w:rsidR="008F4126" w:rsidRPr="008F4126" w:rsidRDefault="008F4126" w:rsidP="00667564">
                            <w:pPr>
                              <w:spacing w:after="80"/>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9476" id="Text Box 44" o:spid="_x0000_s1033" type="#_x0000_t202" style="position:absolute;margin-left:266.65pt;margin-top:578.8pt;width:284.1pt;height:20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" filled="f" stroked="f" strokeweight=".5pt">
                <v:textbox inset="0,0,0,0">
                  <w:txbxContent>
                    <w:p w14:paraId="12844FE4" w14:textId="77777777" w:rsidR="00667564" w:rsidRPr="006A1A2D" w:rsidRDefault="00667564"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4</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p>
                    <w:p w14:paraId="5D2185C8" w14:textId="71F39117" w:rsidR="00B84D82" w:rsidRPr="00B84D82" w:rsidRDefault="00EC16CB" w:rsidP="00B84D82">
                      <w:pPr>
                        <w:pStyle w:val="ListParagraph"/>
                        <w:numPr>
                          <w:ilvl w:val="0"/>
                          <w:numId w:val="19"/>
                        </w:numPr>
                        <w:spacing w:after="80"/>
                        <w:ind w:left="357" w:hanging="357"/>
                        <w:rPr>
                          <w:b/>
                          <w:bCs/>
                          <w:color w:val="FFFFFF" w:themeColor="background1"/>
                          <w:sz w:val="20"/>
                          <w:szCs w:val="20"/>
                        </w:rPr>
                      </w:pPr>
                      <w:bookmarkStart w:id="1" w:name="_Hlk105767335"/>
                      <w:r>
                        <w:rPr>
                          <w:b/>
                          <w:bCs/>
                          <w:color w:val="FFFFFF" w:themeColor="background1"/>
                          <w:sz w:val="20"/>
                          <w:szCs w:val="20"/>
                        </w:rPr>
                        <w:t xml:space="preserve">The concerns about the children escalated by education colleagues were agreed and upheld. </w:t>
                      </w:r>
                    </w:p>
                    <w:p w14:paraId="324E94D5" w14:textId="1201009C" w:rsidR="00DB76FE" w:rsidRPr="00B84D82" w:rsidRDefault="00DB76FE" w:rsidP="00B84D82">
                      <w:pPr>
                        <w:pStyle w:val="ListParagraph"/>
                        <w:numPr>
                          <w:ilvl w:val="0"/>
                          <w:numId w:val="19"/>
                        </w:numPr>
                        <w:spacing w:after="80"/>
                        <w:ind w:left="357" w:hanging="357"/>
                        <w:rPr>
                          <w:b/>
                          <w:bCs/>
                          <w:color w:val="FFFFFF" w:themeColor="background1"/>
                          <w:sz w:val="20"/>
                          <w:szCs w:val="20"/>
                        </w:rPr>
                      </w:pPr>
                      <w:r w:rsidRPr="00B84D82">
                        <w:rPr>
                          <w:b/>
                          <w:bCs/>
                          <w:color w:val="FFFFFF" w:themeColor="background1"/>
                          <w:sz w:val="20"/>
                          <w:szCs w:val="20"/>
                        </w:rPr>
                        <w:t xml:space="preserve">There were missed opportunities for the multi-agency group to </w:t>
                      </w:r>
                      <w:r w:rsidR="00B84D82" w:rsidRPr="00B84D82">
                        <w:rPr>
                          <w:b/>
                          <w:bCs/>
                          <w:color w:val="FFFFFF" w:themeColor="background1"/>
                          <w:sz w:val="20"/>
                          <w:szCs w:val="20"/>
                        </w:rPr>
                        <w:t>assess</w:t>
                      </w:r>
                      <w:r w:rsidRPr="00B84D82">
                        <w:rPr>
                          <w:b/>
                          <w:bCs/>
                          <w:color w:val="FFFFFF" w:themeColor="background1"/>
                          <w:sz w:val="20"/>
                          <w:szCs w:val="20"/>
                        </w:rPr>
                        <w:t xml:space="preserve"> and fully analyse history, capacity to sustain change</w:t>
                      </w:r>
                      <w:r w:rsidR="00EC16CB">
                        <w:rPr>
                          <w:b/>
                          <w:bCs/>
                          <w:color w:val="FFFFFF" w:themeColor="background1"/>
                          <w:sz w:val="20"/>
                          <w:szCs w:val="20"/>
                        </w:rPr>
                        <w:t>,</w:t>
                      </w:r>
                      <w:r w:rsidRPr="00B84D82">
                        <w:rPr>
                          <w:b/>
                          <w:bCs/>
                          <w:color w:val="FFFFFF" w:themeColor="background1"/>
                          <w:sz w:val="20"/>
                          <w:szCs w:val="20"/>
                        </w:rPr>
                        <w:t xml:space="preserve"> impact of cumulative ha</w:t>
                      </w:r>
                      <w:bookmarkEnd w:id="1"/>
                      <w:r w:rsidRPr="00B84D82">
                        <w:rPr>
                          <w:b/>
                          <w:bCs/>
                          <w:color w:val="FFFFFF" w:themeColor="background1"/>
                          <w:sz w:val="20"/>
                          <w:szCs w:val="20"/>
                        </w:rPr>
                        <w:t xml:space="preserve">rm </w:t>
                      </w:r>
                      <w:r w:rsidR="00EC16CB">
                        <w:rPr>
                          <w:b/>
                          <w:bCs/>
                          <w:color w:val="FFFFFF" w:themeColor="background1"/>
                          <w:sz w:val="20"/>
                          <w:szCs w:val="20"/>
                        </w:rPr>
                        <w:t>due to</w:t>
                      </w:r>
                      <w:r w:rsidRPr="00B84D82">
                        <w:rPr>
                          <w:b/>
                          <w:bCs/>
                          <w:color w:val="FFFFFF" w:themeColor="background1"/>
                          <w:sz w:val="20"/>
                          <w:szCs w:val="20"/>
                        </w:rPr>
                        <w:t xml:space="preserve"> differences in opinion</w:t>
                      </w:r>
                      <w:r w:rsidR="00EC16CB">
                        <w:rPr>
                          <w:b/>
                          <w:bCs/>
                          <w:color w:val="FFFFFF" w:themeColor="background1"/>
                          <w:sz w:val="20"/>
                          <w:szCs w:val="20"/>
                        </w:rPr>
                        <w:t>.</w:t>
                      </w:r>
                    </w:p>
                    <w:p w14:paraId="6D84E231" w14:textId="58F19CF6" w:rsidR="00B84D82" w:rsidRPr="00EC16CB" w:rsidRDefault="00B84D82" w:rsidP="00B84D82">
                      <w:pPr>
                        <w:pStyle w:val="ListParagraph"/>
                        <w:numPr>
                          <w:ilvl w:val="0"/>
                          <w:numId w:val="19"/>
                        </w:numPr>
                        <w:spacing w:after="80"/>
                        <w:ind w:left="357" w:hanging="357"/>
                        <w:rPr>
                          <w:b/>
                          <w:bCs/>
                          <w:color w:val="FFFFFF" w:themeColor="background1"/>
                          <w:sz w:val="20"/>
                          <w:szCs w:val="20"/>
                        </w:rPr>
                      </w:pPr>
                      <w:r w:rsidRPr="00B84D82">
                        <w:rPr>
                          <w:rFonts w:cstheme="minorHAnsi"/>
                          <w:b/>
                          <w:bCs/>
                          <w:color w:val="FFFFFF" w:themeColor="background1"/>
                          <w:sz w:val="20"/>
                          <w:szCs w:val="20"/>
                        </w:rPr>
                        <w:t xml:space="preserve">There was a lack of focus of neglect as the primary issue. Other issues (such as domestic violence or substance misuse) took priority and then the </w:t>
                      </w:r>
                      <w:r w:rsidR="00EC16CB">
                        <w:rPr>
                          <w:rFonts w:cstheme="minorHAnsi"/>
                          <w:b/>
                          <w:bCs/>
                          <w:color w:val="FFFFFF" w:themeColor="background1"/>
                          <w:sz w:val="20"/>
                          <w:szCs w:val="20"/>
                        </w:rPr>
                        <w:t xml:space="preserve">impact of </w:t>
                      </w:r>
                      <w:r w:rsidRPr="00B84D82">
                        <w:rPr>
                          <w:rFonts w:cstheme="minorHAnsi"/>
                          <w:b/>
                          <w:bCs/>
                          <w:color w:val="FFFFFF" w:themeColor="background1"/>
                          <w:sz w:val="20"/>
                          <w:szCs w:val="20"/>
                        </w:rPr>
                        <w:t xml:space="preserve">cumulative harm </w:t>
                      </w:r>
                      <w:r w:rsidR="00EC16CB">
                        <w:rPr>
                          <w:rFonts w:cstheme="minorHAnsi"/>
                          <w:b/>
                          <w:bCs/>
                          <w:color w:val="FFFFFF" w:themeColor="background1"/>
                          <w:sz w:val="20"/>
                          <w:szCs w:val="20"/>
                        </w:rPr>
                        <w:t>caused by</w:t>
                      </w:r>
                      <w:r w:rsidRPr="00B84D82">
                        <w:rPr>
                          <w:rFonts w:cstheme="minorHAnsi"/>
                          <w:b/>
                          <w:bCs/>
                          <w:color w:val="FFFFFF" w:themeColor="background1"/>
                          <w:sz w:val="20"/>
                          <w:szCs w:val="20"/>
                        </w:rPr>
                        <w:t xml:space="preserve"> neglect did not </w:t>
                      </w:r>
                      <w:r w:rsidR="00EC16CB">
                        <w:rPr>
                          <w:rFonts w:cstheme="minorHAnsi"/>
                          <w:b/>
                          <w:bCs/>
                          <w:color w:val="FFFFFF" w:themeColor="background1"/>
                          <w:sz w:val="20"/>
                          <w:szCs w:val="20"/>
                        </w:rPr>
                        <w:t>get fully assessed.</w:t>
                      </w:r>
                    </w:p>
                    <w:p w14:paraId="7222B380" w14:textId="77777777" w:rsidR="00EC16CB" w:rsidRPr="00B84D82" w:rsidRDefault="00EC16CB" w:rsidP="00EC16CB">
                      <w:pPr>
                        <w:pStyle w:val="ListParagraph"/>
                        <w:numPr>
                          <w:ilvl w:val="0"/>
                          <w:numId w:val="19"/>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rPr>
                        <w:t xml:space="preserve">Threshold decisions and the need for further intervention were often based on current presentation and/or loss of consent to work with the family under </w:t>
                      </w:r>
                      <w:proofErr w:type="spellStart"/>
                      <w:r w:rsidRPr="00B84D82">
                        <w:rPr>
                          <w:rFonts w:cstheme="minorHAnsi"/>
                          <w:b/>
                          <w:bCs/>
                          <w:color w:val="FFFFFF" w:themeColor="background1"/>
                          <w:sz w:val="20"/>
                          <w:szCs w:val="20"/>
                        </w:rPr>
                        <w:t>CiN</w:t>
                      </w:r>
                      <w:proofErr w:type="spellEnd"/>
                      <w:r w:rsidRPr="00B84D82">
                        <w:rPr>
                          <w:rFonts w:cstheme="minorHAnsi"/>
                          <w:b/>
                          <w:bCs/>
                          <w:color w:val="FFFFFF" w:themeColor="background1"/>
                          <w:sz w:val="20"/>
                          <w:szCs w:val="20"/>
                        </w:rPr>
                        <w:t xml:space="preserve"> or Early help. This resulted in repeat referrals and start again approach.</w:t>
                      </w:r>
                    </w:p>
                    <w:p w14:paraId="1FF76D24" w14:textId="77777777" w:rsidR="00EC16CB" w:rsidRPr="00B84D82" w:rsidRDefault="00EC16CB" w:rsidP="00B84D82">
                      <w:pPr>
                        <w:pStyle w:val="ListParagraph"/>
                        <w:numPr>
                          <w:ilvl w:val="0"/>
                          <w:numId w:val="19"/>
                        </w:numPr>
                        <w:spacing w:after="80"/>
                        <w:ind w:left="357" w:hanging="357"/>
                        <w:rPr>
                          <w:b/>
                          <w:bCs/>
                          <w:color w:val="FFFFFF" w:themeColor="background1"/>
                          <w:sz w:val="20"/>
                          <w:szCs w:val="20"/>
                        </w:rPr>
                      </w:pPr>
                    </w:p>
                    <w:p w14:paraId="540FA2F2" w14:textId="77777777" w:rsidR="00DB76FE" w:rsidRPr="00B84D82" w:rsidRDefault="00DB76FE" w:rsidP="00B84D82">
                      <w:pPr>
                        <w:rPr>
                          <w:rFonts w:cstheme="minorHAnsi"/>
                          <w:color w:val="FFFFFF" w:themeColor="background1"/>
                        </w:rPr>
                      </w:pPr>
                    </w:p>
                    <w:p w14:paraId="5BA7EEC5" w14:textId="77777777" w:rsidR="00771CE6" w:rsidRPr="00765956" w:rsidRDefault="00771CE6" w:rsidP="00765956">
                      <w:pPr>
                        <w:rPr>
                          <w:rFonts w:cstheme="minorHAnsi"/>
                          <w:color w:val="FFFFFF" w:themeColor="background1"/>
                          <w:sz w:val="18"/>
                          <w:szCs w:val="18"/>
                        </w:rPr>
                      </w:pPr>
                    </w:p>
                    <w:p w14:paraId="547FD554" w14:textId="77777777" w:rsidR="00C54E73" w:rsidRPr="00C54E73" w:rsidRDefault="00C54E73" w:rsidP="00C54E73">
                      <w:pPr>
                        <w:spacing w:after="80"/>
                        <w:rPr>
                          <w:rFonts w:cstheme="minorHAnsi"/>
                          <w:bCs/>
                          <w:color w:val="FFFFFF" w:themeColor="background1"/>
                          <w:sz w:val="18"/>
                          <w:szCs w:val="18"/>
                        </w:rPr>
                      </w:pPr>
                    </w:p>
                    <w:p w14:paraId="4727E895" w14:textId="77777777" w:rsidR="008F4126" w:rsidRPr="008F4126" w:rsidRDefault="008F4126" w:rsidP="00667564">
                      <w:pPr>
                        <w:spacing w:after="80"/>
                        <w:rPr>
                          <w:color w:val="FFFFFF" w:themeColor="background1"/>
                          <w:sz w:val="18"/>
                          <w:szCs w:val="18"/>
                        </w:rPr>
                      </w:pPr>
                    </w:p>
                  </w:txbxContent>
                </v:textbox>
              </v:shape>
            </w:pict>
          </mc:Fallback>
        </mc:AlternateContent>
      </w:r>
      <w:r w:rsidR="00A5118A" w:rsidRPr="0018792E">
        <w:rPr>
          <w:noProof/>
        </w:rPr>
        <mc:AlternateContent>
          <mc:Choice Requires="wps">
            <w:drawing>
              <wp:anchor distT="0" distB="0" distL="114300" distR="114300" simplePos="0" relativeHeight="251637872" behindDoc="1" locked="0" layoutInCell="1" allowOverlap="1" wp14:anchorId="3732AF98" wp14:editId="43AC3363">
                <wp:simplePos x="0" y="0"/>
                <wp:positionH relativeFrom="column">
                  <wp:posOffset>3850105</wp:posOffset>
                </wp:positionH>
                <wp:positionV relativeFrom="paragraph">
                  <wp:posOffset>191568</wp:posOffset>
                </wp:positionV>
                <wp:extent cx="3289935" cy="4734427"/>
                <wp:effectExtent l="0" t="0" r="5715" b="9525"/>
                <wp:wrapNone/>
                <wp:docPr id="49" name="Freeform 49"/>
                <wp:cNvGraphicFramePr/>
                <a:graphic xmlns:a="http://schemas.openxmlformats.org/drawingml/2006/main">
                  <a:graphicData uri="http://schemas.microsoft.com/office/word/2010/wordprocessingShape">
                    <wps:wsp>
                      <wps:cNvSpPr/>
                      <wps:spPr>
                        <a:xfrm>
                          <a:off x="0" y="0"/>
                          <a:ext cx="3289935" cy="4734427"/>
                        </a:xfrm>
                        <a:custGeom>
                          <a:avLst/>
                          <a:gdLst>
                            <a:gd name="connsiteX0" fmla="*/ 3274646 w 3290277"/>
                            <a:gd name="connsiteY0" fmla="*/ 0 h 4220308"/>
                            <a:gd name="connsiteX1" fmla="*/ 672123 w 3290277"/>
                            <a:gd name="connsiteY1" fmla="*/ 0 h 4220308"/>
                            <a:gd name="connsiteX2" fmla="*/ 672123 w 3290277"/>
                            <a:gd name="connsiteY2" fmla="*/ 2907323 h 4220308"/>
                            <a:gd name="connsiteX3" fmla="*/ 437662 w 3290277"/>
                            <a:gd name="connsiteY3" fmla="*/ 2907323 h 4220308"/>
                            <a:gd name="connsiteX4" fmla="*/ 85969 w 3290277"/>
                            <a:gd name="connsiteY4" fmla="*/ 2907323 h 4220308"/>
                            <a:gd name="connsiteX5" fmla="*/ 0 w 3290277"/>
                            <a:gd name="connsiteY5" fmla="*/ 2907323 h 4220308"/>
                            <a:gd name="connsiteX6" fmla="*/ 0 w 3290277"/>
                            <a:gd name="connsiteY6" fmla="*/ 4220308 h 4220308"/>
                            <a:gd name="connsiteX7" fmla="*/ 3290277 w 3290277"/>
                            <a:gd name="connsiteY7" fmla="*/ 4220308 h 4220308"/>
                            <a:gd name="connsiteX8" fmla="*/ 3274646 w 3290277"/>
                            <a:gd name="connsiteY8" fmla="*/ 0 h 4220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90277" h="4220308">
                              <a:moveTo>
                                <a:pt x="3274646" y="0"/>
                              </a:moveTo>
                              <a:lnTo>
                                <a:pt x="672123" y="0"/>
                              </a:lnTo>
                              <a:lnTo>
                                <a:pt x="672123" y="2907323"/>
                              </a:lnTo>
                              <a:lnTo>
                                <a:pt x="437662" y="2907323"/>
                              </a:lnTo>
                              <a:lnTo>
                                <a:pt x="85969" y="2907323"/>
                              </a:lnTo>
                              <a:lnTo>
                                <a:pt x="0" y="2907323"/>
                              </a:lnTo>
                              <a:lnTo>
                                <a:pt x="0" y="4220308"/>
                              </a:lnTo>
                              <a:lnTo>
                                <a:pt x="3290277" y="4220308"/>
                              </a:lnTo>
                              <a:cubicBezTo>
                                <a:pt x="3285067" y="2813539"/>
                                <a:pt x="3279856" y="1406769"/>
                                <a:pt x="3274646" y="0"/>
                              </a:cubicBezTo>
                              <a:close/>
                            </a:path>
                          </a:pathLst>
                        </a:cu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8653AC" id="Freeform 49" o:spid="_x0000_s1026" style="position:absolute;margin-left:303.15pt;margin-top:15.1pt;width:259.05pt;height:372.8pt;z-index:-25167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90277,42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" path="m3274646,l672123,r,2907323l437662,2907323r-351693,l,2907323,,4220308r3290277,c3285067,2813539,3279856,1406769,3274646,xe" fillcolor="#808abf" stroked="f" strokeweight="1pt">
                <v:stroke joinstyle="miter"/>
                <v:path arrowok="t" o:connecttype="custom" o:connectlocs="3274306,0;672053,0;672053,3261494;437617,3261494;85960,3261494;0,3261494;0,4734427;3289935,4734427;3274306,0" o:connectangles="0,0,0,0,0,0,0,0,0"/>
              </v:shape>
            </w:pict>
          </mc:Fallback>
        </mc:AlternateContent>
      </w:r>
      <w:r w:rsidR="007333DD" w:rsidRPr="0018792E">
        <w:rPr>
          <w:noProof/>
        </w:rPr>
        <mc:AlternateContent>
          <mc:Choice Requires="wps">
            <w:drawing>
              <wp:anchor distT="0" distB="0" distL="114300" distR="114300" simplePos="0" relativeHeight="251638770" behindDoc="1" locked="0" layoutInCell="1" allowOverlap="1" wp14:anchorId="69A6F7D1" wp14:editId="185AA57D">
                <wp:simplePos x="0" y="0"/>
                <wp:positionH relativeFrom="column">
                  <wp:posOffset>3795963</wp:posOffset>
                </wp:positionH>
                <wp:positionV relativeFrom="paragraph">
                  <wp:posOffset>4871854</wp:posOffset>
                </wp:positionV>
                <wp:extent cx="3337560" cy="2387299"/>
                <wp:effectExtent l="0" t="0" r="0" b="0"/>
                <wp:wrapNone/>
                <wp:docPr id="16" name="Freeform 16"/>
                <wp:cNvGraphicFramePr/>
                <a:graphic xmlns:a="http://schemas.openxmlformats.org/drawingml/2006/main">
                  <a:graphicData uri="http://schemas.microsoft.com/office/word/2010/wordprocessingShape">
                    <wps:wsp>
                      <wps:cNvSpPr/>
                      <wps:spPr>
                        <a:xfrm>
                          <a:off x="0" y="0"/>
                          <a:ext cx="3337560" cy="2387299"/>
                        </a:xfrm>
                        <a:custGeom>
                          <a:avLst/>
                          <a:gdLst>
                            <a:gd name="connsiteX0" fmla="*/ 3438769 w 3470030"/>
                            <a:gd name="connsiteY0" fmla="*/ 0 h 2680677"/>
                            <a:gd name="connsiteX1" fmla="*/ 797169 w 3470030"/>
                            <a:gd name="connsiteY1" fmla="*/ 7815 h 2680677"/>
                            <a:gd name="connsiteX2" fmla="*/ 70338 w 3470030"/>
                            <a:gd name="connsiteY2" fmla="*/ 171938 h 2680677"/>
                            <a:gd name="connsiteX3" fmla="*/ 0 w 3470030"/>
                            <a:gd name="connsiteY3" fmla="*/ 539261 h 2680677"/>
                            <a:gd name="connsiteX4" fmla="*/ 500184 w 3470030"/>
                            <a:gd name="connsiteY4" fmla="*/ 953477 h 2680677"/>
                            <a:gd name="connsiteX5" fmla="*/ 500184 w 3470030"/>
                            <a:gd name="connsiteY5" fmla="*/ 2680677 h 2680677"/>
                            <a:gd name="connsiteX6" fmla="*/ 3470030 w 3470030"/>
                            <a:gd name="connsiteY6" fmla="*/ 2680677 h 2680677"/>
                            <a:gd name="connsiteX7" fmla="*/ 3438769 w 3470030"/>
                            <a:gd name="connsiteY7" fmla="*/ 0 h 2680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70030" h="2680677">
                              <a:moveTo>
                                <a:pt x="3438769" y="0"/>
                              </a:moveTo>
                              <a:lnTo>
                                <a:pt x="797169" y="7815"/>
                              </a:lnTo>
                              <a:lnTo>
                                <a:pt x="70338" y="171938"/>
                              </a:lnTo>
                              <a:lnTo>
                                <a:pt x="0" y="539261"/>
                              </a:lnTo>
                              <a:lnTo>
                                <a:pt x="500184" y="953477"/>
                              </a:lnTo>
                              <a:lnTo>
                                <a:pt x="500184" y="2680677"/>
                              </a:lnTo>
                              <a:lnTo>
                                <a:pt x="3470030" y="2680677"/>
                              </a:lnTo>
                              <a:lnTo>
                                <a:pt x="3438769" y="0"/>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5E49" id="Freeform 16" o:spid="_x0000_s1026" style="position:absolute;margin-left:298.9pt;margin-top:383.6pt;width:262.8pt;height:188pt;z-index:-251677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0030,268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" path="m3438769,l797169,7815,70338,171938,,539261,500184,953477r,1727200l3470030,2680677,3438769,xe" fillcolor="#8fa724" stroked="f" strokeweight="1pt">
                <v:stroke joinstyle="miter"/>
                <v:path arrowok="t" o:connecttype="custom" o:connectlocs="3307492,0;766737,6960;67653,153121;0,480243;481089,849127;481089,2387299;3337560,2387299;3307492,0" o:connectangles="0,0,0,0,0,0,0,0"/>
              </v:shape>
            </w:pict>
          </mc:Fallback>
        </mc:AlternateContent>
      </w:r>
      <w:r w:rsidR="003B66A6" w:rsidRPr="0018792E">
        <w:rPr>
          <w:noProof/>
        </w:rPr>
        <mc:AlternateContent>
          <mc:Choice Requires="wps">
            <w:drawing>
              <wp:anchor distT="0" distB="0" distL="114300" distR="114300" simplePos="0" relativeHeight="251641845" behindDoc="1" locked="0" layoutInCell="1" allowOverlap="1" wp14:anchorId="2B3E9FF0" wp14:editId="1C8A81BF">
                <wp:simplePos x="0" y="0"/>
                <wp:positionH relativeFrom="page">
                  <wp:align>left</wp:align>
                </wp:positionH>
                <wp:positionV relativeFrom="paragraph">
                  <wp:posOffset>4649269</wp:posOffset>
                </wp:positionV>
                <wp:extent cx="3515995" cy="2736984"/>
                <wp:effectExtent l="0" t="0" r="8255" b="6350"/>
                <wp:wrapNone/>
                <wp:docPr id="27" name="Freeform 27"/>
                <wp:cNvGraphicFramePr/>
                <a:graphic xmlns:a="http://schemas.openxmlformats.org/drawingml/2006/main">
                  <a:graphicData uri="http://schemas.microsoft.com/office/word/2010/wordprocessingShape">
                    <wps:wsp>
                      <wps:cNvSpPr/>
                      <wps:spPr>
                        <a:xfrm>
                          <a:off x="0" y="0"/>
                          <a:ext cx="3515995" cy="2736984"/>
                        </a:xfrm>
                        <a:custGeom>
                          <a:avLst/>
                          <a:gdLst>
                            <a:gd name="connsiteX0" fmla="*/ 0 w 3376247"/>
                            <a:gd name="connsiteY0" fmla="*/ 0 h 2321169"/>
                            <a:gd name="connsiteX1" fmla="*/ 2633785 w 3376247"/>
                            <a:gd name="connsiteY1" fmla="*/ 0 h 2321169"/>
                            <a:gd name="connsiteX2" fmla="*/ 3329354 w 3376247"/>
                            <a:gd name="connsiteY2" fmla="*/ 187569 h 2321169"/>
                            <a:gd name="connsiteX3" fmla="*/ 3376247 w 3376247"/>
                            <a:gd name="connsiteY3" fmla="*/ 484553 h 2321169"/>
                            <a:gd name="connsiteX4" fmla="*/ 2915139 w 3376247"/>
                            <a:gd name="connsiteY4" fmla="*/ 945661 h 2321169"/>
                            <a:gd name="connsiteX5" fmla="*/ 2915139 w 3376247"/>
                            <a:gd name="connsiteY5" fmla="*/ 2321169 h 2321169"/>
                            <a:gd name="connsiteX6" fmla="*/ 7816 w 3376247"/>
                            <a:gd name="connsiteY6" fmla="*/ 2321169 h 2321169"/>
                            <a:gd name="connsiteX7" fmla="*/ 0 w 3376247"/>
                            <a:gd name="connsiteY7" fmla="*/ 0 h 2321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76247" h="2321169">
                              <a:moveTo>
                                <a:pt x="0" y="0"/>
                              </a:moveTo>
                              <a:lnTo>
                                <a:pt x="2633785" y="0"/>
                              </a:lnTo>
                              <a:lnTo>
                                <a:pt x="3329354" y="187569"/>
                              </a:lnTo>
                              <a:lnTo>
                                <a:pt x="3376247" y="484553"/>
                              </a:lnTo>
                              <a:lnTo>
                                <a:pt x="2915139" y="945661"/>
                              </a:lnTo>
                              <a:lnTo>
                                <a:pt x="2915139" y="2321169"/>
                              </a:lnTo>
                              <a:lnTo>
                                <a:pt x="7816" y="2321169"/>
                              </a:lnTo>
                              <a:cubicBezTo>
                                <a:pt x="5211" y="1547446"/>
                                <a:pt x="2605" y="773723"/>
                                <a:pt x="0" y="0"/>
                              </a:cubicBezTo>
                              <a:close/>
                            </a:path>
                          </a:pathLst>
                        </a:cu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F5B0" id="Freeform 27" o:spid="_x0000_s1026" style="position:absolute;margin-left:0;margin-top:366.1pt;width:276.85pt;height:215.5pt;z-index:-2516746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3376247,232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" path="m,l2633785,r695569,187569l3376247,484553,2915139,945661r,1375508l7816,2321169c5211,1547446,2605,773723,,xe" fillcolor="#808abf" stroked="f" strokeweight="1pt">
                <v:stroke joinstyle="miter"/>
                <v:path arrowok="t" o:connecttype="custom" o:connectlocs="0,0;2742801,0;3467161,221170;3515995,571356;3035801,1115067;3035801,2736984;8140,2736984;0,0" o:connectangles="0,0,0,0,0,0,0,0"/>
                <w10:wrap anchorx="page"/>
              </v:shape>
            </w:pict>
          </mc:Fallback>
        </mc:AlternateContent>
      </w:r>
      <w:r w:rsidR="003B66A6">
        <w:rPr>
          <w:noProof/>
        </w:rPr>
        <mc:AlternateContent>
          <mc:Choice Requires="wps">
            <w:drawing>
              <wp:anchor distT="0" distB="0" distL="114300" distR="114300" simplePos="0" relativeHeight="251643895" behindDoc="1" locked="0" layoutInCell="1" allowOverlap="1" wp14:anchorId="08A041C6" wp14:editId="783C05BC">
                <wp:simplePos x="0" y="0"/>
                <wp:positionH relativeFrom="column">
                  <wp:posOffset>-511342</wp:posOffset>
                </wp:positionH>
                <wp:positionV relativeFrom="paragraph">
                  <wp:posOffset>293838</wp:posOffset>
                </wp:positionV>
                <wp:extent cx="3505200" cy="4477017"/>
                <wp:effectExtent l="0" t="0" r="0" b="0"/>
                <wp:wrapNone/>
                <wp:docPr id="28" name="Freeform 28"/>
                <wp:cNvGraphicFramePr/>
                <a:graphic xmlns:a="http://schemas.openxmlformats.org/drawingml/2006/main">
                  <a:graphicData uri="http://schemas.microsoft.com/office/word/2010/wordprocessingShape">
                    <wps:wsp>
                      <wps:cNvSpPr/>
                      <wps:spPr>
                        <a:xfrm>
                          <a:off x="0" y="0"/>
                          <a:ext cx="3505200" cy="4477017"/>
                        </a:xfrm>
                        <a:custGeom>
                          <a:avLst/>
                          <a:gdLst>
                            <a:gd name="connsiteX0" fmla="*/ 3556000 w 3556000"/>
                            <a:gd name="connsiteY0" fmla="*/ 4064000 h 4321908"/>
                            <a:gd name="connsiteX1" fmla="*/ 3016738 w 3556000"/>
                            <a:gd name="connsiteY1" fmla="*/ 2813539 h 4321908"/>
                            <a:gd name="connsiteX2" fmla="*/ 2571261 w 3556000"/>
                            <a:gd name="connsiteY2" fmla="*/ 2813539 h 4321908"/>
                            <a:gd name="connsiteX3" fmla="*/ 2571261 w 3556000"/>
                            <a:gd name="connsiteY3" fmla="*/ 0 h 4321908"/>
                            <a:gd name="connsiteX4" fmla="*/ 0 w 3556000"/>
                            <a:gd name="connsiteY4" fmla="*/ 0 h 4321908"/>
                            <a:gd name="connsiteX5" fmla="*/ 0 w 3556000"/>
                            <a:gd name="connsiteY5" fmla="*/ 4204677 h 4321908"/>
                            <a:gd name="connsiteX6" fmla="*/ 2594707 w 3556000"/>
                            <a:gd name="connsiteY6" fmla="*/ 4204677 h 4321908"/>
                            <a:gd name="connsiteX7" fmla="*/ 2594707 w 3556000"/>
                            <a:gd name="connsiteY7" fmla="*/ 4321908 h 4321908"/>
                            <a:gd name="connsiteX8" fmla="*/ 3368431 w 3556000"/>
                            <a:gd name="connsiteY8" fmla="*/ 4282831 h 4321908"/>
                            <a:gd name="connsiteX9" fmla="*/ 3556000 w 3556000"/>
                            <a:gd name="connsiteY9" fmla="*/ 4064000 h 4321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0" h="4321908">
                              <a:moveTo>
                                <a:pt x="3556000" y="4064000"/>
                              </a:moveTo>
                              <a:lnTo>
                                <a:pt x="3016738" y="2813539"/>
                              </a:lnTo>
                              <a:lnTo>
                                <a:pt x="2571261" y="2813539"/>
                              </a:lnTo>
                              <a:lnTo>
                                <a:pt x="2571261" y="0"/>
                              </a:lnTo>
                              <a:lnTo>
                                <a:pt x="0" y="0"/>
                              </a:lnTo>
                              <a:lnTo>
                                <a:pt x="0" y="4204677"/>
                              </a:lnTo>
                              <a:lnTo>
                                <a:pt x="2594707" y="4204677"/>
                              </a:lnTo>
                              <a:lnTo>
                                <a:pt x="2594707" y="4321908"/>
                              </a:lnTo>
                              <a:lnTo>
                                <a:pt x="3368431" y="4282831"/>
                              </a:lnTo>
                              <a:lnTo>
                                <a:pt x="3556000" y="4064000"/>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215F" id="Freeform 28" o:spid="_x0000_s1026" style="position:absolute;margin-left:-40.25pt;margin-top:23.15pt;width:276pt;height:352.5pt;z-index:-251672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0,432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" path="m3556000,4064000l3016738,2813539r-445477,l2571261,,,,,4204677r2594707,l2594707,4321908r773724,-39077l3556000,4064000xe" fillcolor="#8fa724" stroked="f" strokeweight="1pt">
                <v:stroke joinstyle="miter"/>
                <v:path arrowok="t" o:connecttype="custom" o:connectlocs="3505200,4209853;2973642,2914514;2534529,2914514;2534529,0;0,0;0,4355579;2557640,4355579;2557640,4477017;3320311,4436538;3505200,4209853" o:connectangles="0,0,0,0,0,0,0,0,0,0"/>
              </v:shape>
            </w:pict>
          </mc:Fallback>
        </mc:AlternateContent>
      </w:r>
      <w:r w:rsidR="00D67BCD">
        <w:rPr>
          <w:noProof/>
        </w:rPr>
        <mc:AlternateContent>
          <mc:Choice Requires="wps">
            <w:drawing>
              <wp:anchor distT="0" distB="0" distL="114300" distR="114300" simplePos="0" relativeHeight="251637745" behindDoc="1" locked="0" layoutInCell="1" allowOverlap="1" wp14:anchorId="70A65E50" wp14:editId="397D073E">
                <wp:simplePos x="0" y="0"/>
                <wp:positionH relativeFrom="page">
                  <wp:posOffset>120316</wp:posOffset>
                </wp:positionH>
                <wp:positionV relativeFrom="paragraph">
                  <wp:posOffset>209616</wp:posOffset>
                </wp:positionV>
                <wp:extent cx="7541260" cy="9788759"/>
                <wp:effectExtent l="0" t="0" r="2540" b="3175"/>
                <wp:wrapNone/>
                <wp:docPr id="33" name="Rectangle 33"/>
                <wp:cNvGraphicFramePr/>
                <a:graphic xmlns:a="http://schemas.openxmlformats.org/drawingml/2006/main">
                  <a:graphicData uri="http://schemas.microsoft.com/office/word/2010/wordprocessingShape">
                    <wps:wsp>
                      <wps:cNvSpPr/>
                      <wps:spPr>
                        <a:xfrm>
                          <a:off x="0" y="0"/>
                          <a:ext cx="7541260" cy="9788759"/>
                        </a:xfrm>
                        <a:prstGeom prst="rect">
                          <a:avLst/>
                        </a:prstGeom>
                        <a:solidFill>
                          <a:srgbClr val="2735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68C36" id="Rectangle 33" o:spid="_x0000_s1026" style="position:absolute;margin-left:9.45pt;margin-top:16.5pt;width:593.8pt;height:770.75pt;z-index:-251678735;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" fillcolor="#273583" stroked="f" strokeweight="1pt">
                <w10:wrap anchorx="page"/>
              </v:rect>
            </w:pict>
          </mc:Fallback>
        </mc:AlternateContent>
      </w:r>
      <w:r w:rsidR="00327F5B" w:rsidRPr="0018792E">
        <w:rPr>
          <w:noProof/>
        </w:rPr>
        <w:drawing>
          <wp:anchor distT="0" distB="0" distL="114300" distR="114300" simplePos="0" relativeHeight="251644150" behindDoc="1" locked="0" layoutInCell="1" allowOverlap="1" wp14:anchorId="0C8BA9D2" wp14:editId="64FE9E06">
            <wp:simplePos x="0" y="0"/>
            <wp:positionH relativeFrom="column">
              <wp:posOffset>1774696</wp:posOffset>
            </wp:positionH>
            <wp:positionV relativeFrom="paragraph">
              <wp:posOffset>3378534</wp:posOffset>
            </wp:positionV>
            <wp:extent cx="2882900" cy="2997200"/>
            <wp:effectExtent l="0" t="0" r="0" b="0"/>
            <wp:wrapNone/>
            <wp:docPr id="48" name="Picture 4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2900" cy="2997200"/>
                    </a:xfrm>
                    <a:prstGeom prst="rect">
                      <a:avLst/>
                    </a:prstGeom>
                  </pic:spPr>
                </pic:pic>
              </a:graphicData>
            </a:graphic>
            <wp14:sizeRelH relativeFrom="page">
              <wp14:pctWidth>0</wp14:pctWidth>
            </wp14:sizeRelH>
            <wp14:sizeRelV relativeFrom="page">
              <wp14:pctHeight>0</wp14:pctHeight>
            </wp14:sizeRelV>
          </wp:anchor>
        </w:drawing>
      </w:r>
      <w:r w:rsidR="006A1A2D" w:rsidRPr="0018792E">
        <w:rPr>
          <w:noProof/>
        </w:rPr>
        <mc:AlternateContent>
          <mc:Choice Requires="wps">
            <w:drawing>
              <wp:anchor distT="0" distB="0" distL="114300" distR="114300" simplePos="0" relativeHeight="251640820" behindDoc="1" locked="0" layoutInCell="1" allowOverlap="1" wp14:anchorId="170149FD" wp14:editId="2780216A">
                <wp:simplePos x="0" y="0"/>
                <wp:positionH relativeFrom="column">
                  <wp:posOffset>-511908</wp:posOffset>
                </wp:positionH>
                <wp:positionV relativeFrom="paragraph">
                  <wp:posOffset>5008880</wp:posOffset>
                </wp:positionV>
                <wp:extent cx="3798277" cy="4994031"/>
                <wp:effectExtent l="0" t="0" r="0" b="0"/>
                <wp:wrapNone/>
                <wp:docPr id="26" name="Freeform 26"/>
                <wp:cNvGraphicFramePr/>
                <a:graphic xmlns:a="http://schemas.openxmlformats.org/drawingml/2006/main">
                  <a:graphicData uri="http://schemas.microsoft.com/office/word/2010/wordprocessingShape">
                    <wps:wsp>
                      <wps:cNvSpPr/>
                      <wps:spPr>
                        <a:xfrm>
                          <a:off x="0" y="0"/>
                          <a:ext cx="3798277" cy="4994031"/>
                        </a:xfrm>
                        <a:custGeom>
                          <a:avLst/>
                          <a:gdLst>
                            <a:gd name="connsiteX0" fmla="*/ 70339 w 3798277"/>
                            <a:gd name="connsiteY0" fmla="*/ 1789723 h 4994031"/>
                            <a:gd name="connsiteX1" fmla="*/ 2969846 w 3798277"/>
                            <a:gd name="connsiteY1" fmla="*/ 1789723 h 4994031"/>
                            <a:gd name="connsiteX2" fmla="*/ 2969846 w 3798277"/>
                            <a:gd name="connsiteY2" fmla="*/ 422031 h 4994031"/>
                            <a:gd name="connsiteX3" fmla="*/ 3055816 w 3798277"/>
                            <a:gd name="connsiteY3" fmla="*/ 422031 h 4994031"/>
                            <a:gd name="connsiteX4" fmla="*/ 3477847 w 3798277"/>
                            <a:gd name="connsiteY4" fmla="*/ 0 h 4994031"/>
                            <a:gd name="connsiteX5" fmla="*/ 3798277 w 3798277"/>
                            <a:gd name="connsiteY5" fmla="*/ 148492 h 4994031"/>
                            <a:gd name="connsiteX6" fmla="*/ 3798277 w 3798277"/>
                            <a:gd name="connsiteY6" fmla="*/ 4994031 h 4994031"/>
                            <a:gd name="connsiteX7" fmla="*/ 70339 w 3798277"/>
                            <a:gd name="connsiteY7" fmla="*/ 4994031 h 4994031"/>
                            <a:gd name="connsiteX8" fmla="*/ 70339 w 3798277"/>
                            <a:gd name="connsiteY8" fmla="*/ 4572000 h 4994031"/>
                            <a:gd name="connsiteX9" fmla="*/ 70339 w 3798277"/>
                            <a:gd name="connsiteY9" fmla="*/ 1797538 h 4994031"/>
                            <a:gd name="connsiteX10" fmla="*/ 0 w 3798277"/>
                            <a:gd name="connsiteY10" fmla="*/ 1797538 h 4994031"/>
                            <a:gd name="connsiteX11" fmla="*/ 70339 w 3798277"/>
                            <a:gd name="connsiteY11" fmla="*/ 1789723 h 4994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798277" h="4994031">
                              <a:moveTo>
                                <a:pt x="70339" y="1789723"/>
                              </a:moveTo>
                              <a:lnTo>
                                <a:pt x="2969846" y="1789723"/>
                              </a:lnTo>
                              <a:lnTo>
                                <a:pt x="2969846" y="422031"/>
                              </a:lnTo>
                              <a:lnTo>
                                <a:pt x="3055816" y="422031"/>
                              </a:lnTo>
                              <a:lnTo>
                                <a:pt x="3477847" y="0"/>
                              </a:lnTo>
                              <a:lnTo>
                                <a:pt x="3798277" y="148492"/>
                              </a:lnTo>
                              <a:lnTo>
                                <a:pt x="3798277" y="4994031"/>
                              </a:lnTo>
                              <a:lnTo>
                                <a:pt x="70339" y="4994031"/>
                              </a:lnTo>
                              <a:lnTo>
                                <a:pt x="70339" y="4572000"/>
                              </a:lnTo>
                              <a:lnTo>
                                <a:pt x="70339" y="1797538"/>
                              </a:lnTo>
                              <a:lnTo>
                                <a:pt x="0" y="1797538"/>
                              </a:lnTo>
                              <a:lnTo>
                                <a:pt x="70339" y="1789723"/>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82358" id="Freeform 26" o:spid="_x0000_s1026" style="position:absolute;margin-left:-40.3pt;margin-top:394.4pt;width:299.1pt;height:393.25pt;z-index:-251675660;visibility:visible;mso-wrap-style:square;mso-wrap-distance-left:9pt;mso-wrap-distance-top:0;mso-wrap-distance-right:9pt;mso-wrap-distance-bottom:0;mso-position-horizontal:absolute;mso-position-horizontal-relative:text;mso-position-vertical:absolute;mso-position-vertical-relative:text;v-text-anchor:middle" coordsize="3798277,499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" path="m70339,1789723r2899507,l2969846,422031r85970,l3477847,r320430,148492l3798277,4994031r-3727938,l70339,4572000r,-2774462l,1797538r70339,-7815xe" fillcolor="#8fa724" stroked="f" strokeweight="1pt">
                <v:stroke joinstyle="miter"/>
                <v:path arrowok="t" o:connecttype="custom" o:connectlocs="70339,1789723;2969846,1789723;2969846,422031;3055816,422031;3477847,0;3798277,148492;3798277,4994031;70339,4994031;70339,4572000;70339,1797538;0,1797538;70339,1789723" o:connectangles="0,0,0,0,0,0,0,0,0,0,0,0"/>
              </v:shape>
            </w:pict>
          </mc:Fallback>
        </mc:AlternateContent>
      </w:r>
    </w:p>
    <w:sectPr w:rsidR="00347A77" w:rsidRPr="00450348" w:rsidSect="000444EB">
      <w:pgSz w:w="11906" w:h="16838"/>
      <w:pgMar w:top="720" w:right="720" w:bottom="720" w:left="720" w:header="720" w:footer="720" w:gutter="0"/>
      <w:cols w:num="3"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BAA"/>
    <w:multiLevelType w:val="hybridMultilevel"/>
    <w:tmpl w:val="9BA4571A"/>
    <w:lvl w:ilvl="0" w:tplc="08090001">
      <w:start w:val="1"/>
      <w:numFmt w:val="bullet"/>
      <w:lvlText w:val=""/>
      <w:lvlJc w:val="left"/>
      <w:pPr>
        <w:tabs>
          <w:tab w:val="num" w:pos="360"/>
        </w:tabs>
        <w:ind w:left="360" w:hanging="360"/>
      </w:pPr>
      <w:rPr>
        <w:rFonts w:ascii="Symbol" w:hAnsi="Symbol" w:hint="default"/>
      </w:rPr>
    </w:lvl>
    <w:lvl w:ilvl="1" w:tplc="89C8286C" w:tentative="1">
      <w:start w:val="1"/>
      <w:numFmt w:val="bullet"/>
      <w:lvlText w:val=""/>
      <w:lvlJc w:val="left"/>
      <w:pPr>
        <w:tabs>
          <w:tab w:val="num" w:pos="1080"/>
        </w:tabs>
        <w:ind w:left="1080" w:hanging="360"/>
      </w:pPr>
      <w:rPr>
        <w:rFonts w:ascii="Wingdings 2" w:hAnsi="Wingdings 2" w:hint="default"/>
      </w:rPr>
    </w:lvl>
    <w:lvl w:ilvl="2" w:tplc="1E5AA832" w:tentative="1">
      <w:start w:val="1"/>
      <w:numFmt w:val="bullet"/>
      <w:lvlText w:val=""/>
      <w:lvlJc w:val="left"/>
      <w:pPr>
        <w:tabs>
          <w:tab w:val="num" w:pos="1800"/>
        </w:tabs>
        <w:ind w:left="1800" w:hanging="360"/>
      </w:pPr>
      <w:rPr>
        <w:rFonts w:ascii="Wingdings 2" w:hAnsi="Wingdings 2" w:hint="default"/>
      </w:rPr>
    </w:lvl>
    <w:lvl w:ilvl="3" w:tplc="12545F70" w:tentative="1">
      <w:start w:val="1"/>
      <w:numFmt w:val="bullet"/>
      <w:lvlText w:val=""/>
      <w:lvlJc w:val="left"/>
      <w:pPr>
        <w:tabs>
          <w:tab w:val="num" w:pos="2520"/>
        </w:tabs>
        <w:ind w:left="2520" w:hanging="360"/>
      </w:pPr>
      <w:rPr>
        <w:rFonts w:ascii="Wingdings 2" w:hAnsi="Wingdings 2" w:hint="default"/>
      </w:rPr>
    </w:lvl>
    <w:lvl w:ilvl="4" w:tplc="E958920E" w:tentative="1">
      <w:start w:val="1"/>
      <w:numFmt w:val="bullet"/>
      <w:lvlText w:val=""/>
      <w:lvlJc w:val="left"/>
      <w:pPr>
        <w:tabs>
          <w:tab w:val="num" w:pos="3240"/>
        </w:tabs>
        <w:ind w:left="3240" w:hanging="360"/>
      </w:pPr>
      <w:rPr>
        <w:rFonts w:ascii="Wingdings 2" w:hAnsi="Wingdings 2" w:hint="default"/>
      </w:rPr>
    </w:lvl>
    <w:lvl w:ilvl="5" w:tplc="935CD462" w:tentative="1">
      <w:start w:val="1"/>
      <w:numFmt w:val="bullet"/>
      <w:lvlText w:val=""/>
      <w:lvlJc w:val="left"/>
      <w:pPr>
        <w:tabs>
          <w:tab w:val="num" w:pos="3960"/>
        </w:tabs>
        <w:ind w:left="3960" w:hanging="360"/>
      </w:pPr>
      <w:rPr>
        <w:rFonts w:ascii="Wingdings 2" w:hAnsi="Wingdings 2" w:hint="default"/>
      </w:rPr>
    </w:lvl>
    <w:lvl w:ilvl="6" w:tplc="53986A1A" w:tentative="1">
      <w:start w:val="1"/>
      <w:numFmt w:val="bullet"/>
      <w:lvlText w:val=""/>
      <w:lvlJc w:val="left"/>
      <w:pPr>
        <w:tabs>
          <w:tab w:val="num" w:pos="4680"/>
        </w:tabs>
        <w:ind w:left="4680" w:hanging="360"/>
      </w:pPr>
      <w:rPr>
        <w:rFonts w:ascii="Wingdings 2" w:hAnsi="Wingdings 2" w:hint="default"/>
      </w:rPr>
    </w:lvl>
    <w:lvl w:ilvl="7" w:tplc="CF9ADE98" w:tentative="1">
      <w:start w:val="1"/>
      <w:numFmt w:val="bullet"/>
      <w:lvlText w:val=""/>
      <w:lvlJc w:val="left"/>
      <w:pPr>
        <w:tabs>
          <w:tab w:val="num" w:pos="5400"/>
        </w:tabs>
        <w:ind w:left="5400" w:hanging="360"/>
      </w:pPr>
      <w:rPr>
        <w:rFonts w:ascii="Wingdings 2" w:hAnsi="Wingdings 2" w:hint="default"/>
      </w:rPr>
    </w:lvl>
    <w:lvl w:ilvl="8" w:tplc="13D2B658"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0E254352"/>
    <w:multiLevelType w:val="hybridMultilevel"/>
    <w:tmpl w:val="C582C4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6EC"/>
    <w:multiLevelType w:val="hybridMultilevel"/>
    <w:tmpl w:val="379E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D05"/>
    <w:multiLevelType w:val="hybridMultilevel"/>
    <w:tmpl w:val="2F96D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413440"/>
    <w:multiLevelType w:val="hybridMultilevel"/>
    <w:tmpl w:val="8B76C6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A060C"/>
    <w:multiLevelType w:val="hybridMultilevel"/>
    <w:tmpl w:val="C11AB0D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5F73D7E"/>
    <w:multiLevelType w:val="hybridMultilevel"/>
    <w:tmpl w:val="9194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537FC"/>
    <w:multiLevelType w:val="hybridMultilevel"/>
    <w:tmpl w:val="06F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30240"/>
    <w:multiLevelType w:val="hybridMultilevel"/>
    <w:tmpl w:val="4B9AD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94D37"/>
    <w:multiLevelType w:val="hybridMultilevel"/>
    <w:tmpl w:val="9928137C"/>
    <w:lvl w:ilvl="0" w:tplc="BBCAA8CA">
      <w:start w:val="1"/>
      <w:numFmt w:val="bullet"/>
      <w:lvlText w:val=""/>
      <w:lvlJc w:val="left"/>
      <w:pPr>
        <w:ind w:left="502" w:hanging="360"/>
      </w:pPr>
      <w:rPr>
        <w:rFonts w:ascii="Symbol" w:hAnsi="Symbol" w:hint="default"/>
        <w:color w:val="FFFFFF" w:themeColor="background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11A4E5E"/>
    <w:multiLevelType w:val="hybridMultilevel"/>
    <w:tmpl w:val="595EF7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146537C"/>
    <w:multiLevelType w:val="hybridMultilevel"/>
    <w:tmpl w:val="2276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E7F1B"/>
    <w:multiLevelType w:val="hybridMultilevel"/>
    <w:tmpl w:val="E716E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B59AF"/>
    <w:multiLevelType w:val="hybridMultilevel"/>
    <w:tmpl w:val="9AE6193C"/>
    <w:lvl w:ilvl="0" w:tplc="5464FCA2">
      <w:start w:val="1"/>
      <w:numFmt w:val="bullet"/>
      <w:lvlText w:val=""/>
      <w:lvlJc w:val="left"/>
      <w:pPr>
        <w:tabs>
          <w:tab w:val="num" w:pos="720"/>
        </w:tabs>
        <w:ind w:left="720" w:hanging="360"/>
      </w:pPr>
      <w:rPr>
        <w:rFonts w:ascii="Wingdings 2" w:hAnsi="Wingdings 2" w:hint="default"/>
      </w:rPr>
    </w:lvl>
    <w:lvl w:ilvl="1" w:tplc="6680BC98">
      <w:start w:val="1"/>
      <w:numFmt w:val="bullet"/>
      <w:lvlText w:val=""/>
      <w:lvlJc w:val="left"/>
      <w:pPr>
        <w:tabs>
          <w:tab w:val="num" w:pos="1440"/>
        </w:tabs>
        <w:ind w:left="1440" w:hanging="360"/>
      </w:pPr>
      <w:rPr>
        <w:rFonts w:ascii="Wingdings 2" w:hAnsi="Wingdings 2" w:hint="default"/>
      </w:rPr>
    </w:lvl>
    <w:lvl w:ilvl="2" w:tplc="834469CA" w:tentative="1">
      <w:start w:val="1"/>
      <w:numFmt w:val="bullet"/>
      <w:lvlText w:val=""/>
      <w:lvlJc w:val="left"/>
      <w:pPr>
        <w:tabs>
          <w:tab w:val="num" w:pos="2160"/>
        </w:tabs>
        <w:ind w:left="2160" w:hanging="360"/>
      </w:pPr>
      <w:rPr>
        <w:rFonts w:ascii="Wingdings 2" w:hAnsi="Wingdings 2" w:hint="default"/>
      </w:rPr>
    </w:lvl>
    <w:lvl w:ilvl="3" w:tplc="F4F88AD4" w:tentative="1">
      <w:start w:val="1"/>
      <w:numFmt w:val="bullet"/>
      <w:lvlText w:val=""/>
      <w:lvlJc w:val="left"/>
      <w:pPr>
        <w:tabs>
          <w:tab w:val="num" w:pos="2880"/>
        </w:tabs>
        <w:ind w:left="2880" w:hanging="360"/>
      </w:pPr>
      <w:rPr>
        <w:rFonts w:ascii="Wingdings 2" w:hAnsi="Wingdings 2" w:hint="default"/>
      </w:rPr>
    </w:lvl>
    <w:lvl w:ilvl="4" w:tplc="6D585D82" w:tentative="1">
      <w:start w:val="1"/>
      <w:numFmt w:val="bullet"/>
      <w:lvlText w:val=""/>
      <w:lvlJc w:val="left"/>
      <w:pPr>
        <w:tabs>
          <w:tab w:val="num" w:pos="3600"/>
        </w:tabs>
        <w:ind w:left="3600" w:hanging="360"/>
      </w:pPr>
      <w:rPr>
        <w:rFonts w:ascii="Wingdings 2" w:hAnsi="Wingdings 2" w:hint="default"/>
      </w:rPr>
    </w:lvl>
    <w:lvl w:ilvl="5" w:tplc="D9A4FF84" w:tentative="1">
      <w:start w:val="1"/>
      <w:numFmt w:val="bullet"/>
      <w:lvlText w:val=""/>
      <w:lvlJc w:val="left"/>
      <w:pPr>
        <w:tabs>
          <w:tab w:val="num" w:pos="4320"/>
        </w:tabs>
        <w:ind w:left="4320" w:hanging="360"/>
      </w:pPr>
      <w:rPr>
        <w:rFonts w:ascii="Wingdings 2" w:hAnsi="Wingdings 2" w:hint="default"/>
      </w:rPr>
    </w:lvl>
    <w:lvl w:ilvl="6" w:tplc="F0F4682A" w:tentative="1">
      <w:start w:val="1"/>
      <w:numFmt w:val="bullet"/>
      <w:lvlText w:val=""/>
      <w:lvlJc w:val="left"/>
      <w:pPr>
        <w:tabs>
          <w:tab w:val="num" w:pos="5040"/>
        </w:tabs>
        <w:ind w:left="5040" w:hanging="360"/>
      </w:pPr>
      <w:rPr>
        <w:rFonts w:ascii="Wingdings 2" w:hAnsi="Wingdings 2" w:hint="default"/>
      </w:rPr>
    </w:lvl>
    <w:lvl w:ilvl="7" w:tplc="874E4F00" w:tentative="1">
      <w:start w:val="1"/>
      <w:numFmt w:val="bullet"/>
      <w:lvlText w:val=""/>
      <w:lvlJc w:val="left"/>
      <w:pPr>
        <w:tabs>
          <w:tab w:val="num" w:pos="5760"/>
        </w:tabs>
        <w:ind w:left="5760" w:hanging="360"/>
      </w:pPr>
      <w:rPr>
        <w:rFonts w:ascii="Wingdings 2" w:hAnsi="Wingdings 2" w:hint="default"/>
      </w:rPr>
    </w:lvl>
    <w:lvl w:ilvl="8" w:tplc="1676F21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31920EE"/>
    <w:multiLevelType w:val="hybridMultilevel"/>
    <w:tmpl w:val="2ABA865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631E538E"/>
    <w:multiLevelType w:val="hybridMultilevel"/>
    <w:tmpl w:val="495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81FB2"/>
    <w:multiLevelType w:val="hybridMultilevel"/>
    <w:tmpl w:val="6B8072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6B8B09AF"/>
    <w:multiLevelType w:val="hybridMultilevel"/>
    <w:tmpl w:val="5A2A5B3E"/>
    <w:lvl w:ilvl="0" w:tplc="DEDC5A38">
      <w:start w:val="1"/>
      <w:numFmt w:val="bullet"/>
      <w:lvlText w:val=""/>
      <w:lvlJc w:val="left"/>
      <w:pPr>
        <w:tabs>
          <w:tab w:val="num" w:pos="360"/>
        </w:tabs>
        <w:ind w:left="360" w:hanging="360"/>
      </w:pPr>
      <w:rPr>
        <w:rFonts w:ascii="Wingdings 2" w:hAnsi="Wingdings 2" w:hint="default"/>
      </w:rPr>
    </w:lvl>
    <w:lvl w:ilvl="1" w:tplc="89C8286C" w:tentative="1">
      <w:start w:val="1"/>
      <w:numFmt w:val="bullet"/>
      <w:lvlText w:val=""/>
      <w:lvlJc w:val="left"/>
      <w:pPr>
        <w:tabs>
          <w:tab w:val="num" w:pos="1080"/>
        </w:tabs>
        <w:ind w:left="1080" w:hanging="360"/>
      </w:pPr>
      <w:rPr>
        <w:rFonts w:ascii="Wingdings 2" w:hAnsi="Wingdings 2" w:hint="default"/>
      </w:rPr>
    </w:lvl>
    <w:lvl w:ilvl="2" w:tplc="1E5AA832" w:tentative="1">
      <w:start w:val="1"/>
      <w:numFmt w:val="bullet"/>
      <w:lvlText w:val=""/>
      <w:lvlJc w:val="left"/>
      <w:pPr>
        <w:tabs>
          <w:tab w:val="num" w:pos="1800"/>
        </w:tabs>
        <w:ind w:left="1800" w:hanging="360"/>
      </w:pPr>
      <w:rPr>
        <w:rFonts w:ascii="Wingdings 2" w:hAnsi="Wingdings 2" w:hint="default"/>
      </w:rPr>
    </w:lvl>
    <w:lvl w:ilvl="3" w:tplc="12545F70" w:tentative="1">
      <w:start w:val="1"/>
      <w:numFmt w:val="bullet"/>
      <w:lvlText w:val=""/>
      <w:lvlJc w:val="left"/>
      <w:pPr>
        <w:tabs>
          <w:tab w:val="num" w:pos="2520"/>
        </w:tabs>
        <w:ind w:left="2520" w:hanging="360"/>
      </w:pPr>
      <w:rPr>
        <w:rFonts w:ascii="Wingdings 2" w:hAnsi="Wingdings 2" w:hint="default"/>
      </w:rPr>
    </w:lvl>
    <w:lvl w:ilvl="4" w:tplc="E958920E" w:tentative="1">
      <w:start w:val="1"/>
      <w:numFmt w:val="bullet"/>
      <w:lvlText w:val=""/>
      <w:lvlJc w:val="left"/>
      <w:pPr>
        <w:tabs>
          <w:tab w:val="num" w:pos="3240"/>
        </w:tabs>
        <w:ind w:left="3240" w:hanging="360"/>
      </w:pPr>
      <w:rPr>
        <w:rFonts w:ascii="Wingdings 2" w:hAnsi="Wingdings 2" w:hint="default"/>
      </w:rPr>
    </w:lvl>
    <w:lvl w:ilvl="5" w:tplc="935CD462" w:tentative="1">
      <w:start w:val="1"/>
      <w:numFmt w:val="bullet"/>
      <w:lvlText w:val=""/>
      <w:lvlJc w:val="left"/>
      <w:pPr>
        <w:tabs>
          <w:tab w:val="num" w:pos="3960"/>
        </w:tabs>
        <w:ind w:left="3960" w:hanging="360"/>
      </w:pPr>
      <w:rPr>
        <w:rFonts w:ascii="Wingdings 2" w:hAnsi="Wingdings 2" w:hint="default"/>
      </w:rPr>
    </w:lvl>
    <w:lvl w:ilvl="6" w:tplc="53986A1A" w:tentative="1">
      <w:start w:val="1"/>
      <w:numFmt w:val="bullet"/>
      <w:lvlText w:val=""/>
      <w:lvlJc w:val="left"/>
      <w:pPr>
        <w:tabs>
          <w:tab w:val="num" w:pos="4680"/>
        </w:tabs>
        <w:ind w:left="4680" w:hanging="360"/>
      </w:pPr>
      <w:rPr>
        <w:rFonts w:ascii="Wingdings 2" w:hAnsi="Wingdings 2" w:hint="default"/>
      </w:rPr>
    </w:lvl>
    <w:lvl w:ilvl="7" w:tplc="CF9ADE98" w:tentative="1">
      <w:start w:val="1"/>
      <w:numFmt w:val="bullet"/>
      <w:lvlText w:val=""/>
      <w:lvlJc w:val="left"/>
      <w:pPr>
        <w:tabs>
          <w:tab w:val="num" w:pos="5400"/>
        </w:tabs>
        <w:ind w:left="5400" w:hanging="360"/>
      </w:pPr>
      <w:rPr>
        <w:rFonts w:ascii="Wingdings 2" w:hAnsi="Wingdings 2" w:hint="default"/>
      </w:rPr>
    </w:lvl>
    <w:lvl w:ilvl="8" w:tplc="13D2B658" w:tentative="1">
      <w:start w:val="1"/>
      <w:numFmt w:val="bullet"/>
      <w:lvlText w:val=""/>
      <w:lvlJc w:val="left"/>
      <w:pPr>
        <w:tabs>
          <w:tab w:val="num" w:pos="6120"/>
        </w:tabs>
        <w:ind w:left="6120" w:hanging="360"/>
      </w:pPr>
      <w:rPr>
        <w:rFonts w:ascii="Wingdings 2" w:hAnsi="Wingdings 2" w:hint="default"/>
      </w:rPr>
    </w:lvl>
  </w:abstractNum>
  <w:abstractNum w:abstractNumId="18" w15:restartNumberingAfterBreak="0">
    <w:nsid w:val="76C6677D"/>
    <w:multiLevelType w:val="hybridMultilevel"/>
    <w:tmpl w:val="D910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11052"/>
    <w:multiLevelType w:val="hybridMultilevel"/>
    <w:tmpl w:val="98DC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2"/>
  </w:num>
  <w:num w:numId="5">
    <w:abstractNumId w:val="7"/>
  </w:num>
  <w:num w:numId="6">
    <w:abstractNumId w:val="19"/>
  </w:num>
  <w:num w:numId="7">
    <w:abstractNumId w:val="9"/>
  </w:num>
  <w:num w:numId="8">
    <w:abstractNumId w:val="13"/>
  </w:num>
  <w:num w:numId="9">
    <w:abstractNumId w:val="16"/>
  </w:num>
  <w:num w:numId="10">
    <w:abstractNumId w:val="14"/>
  </w:num>
  <w:num w:numId="11">
    <w:abstractNumId w:val="6"/>
  </w:num>
  <w:num w:numId="12">
    <w:abstractNumId w:val="4"/>
  </w:num>
  <w:num w:numId="13">
    <w:abstractNumId w:val="17"/>
  </w:num>
  <w:num w:numId="14">
    <w:abstractNumId w:val="0"/>
  </w:num>
  <w:num w:numId="15">
    <w:abstractNumId w:val="10"/>
  </w:num>
  <w:num w:numId="16">
    <w:abstractNumId w:val="15"/>
  </w:num>
  <w:num w:numId="17">
    <w:abstractNumId w:val="18"/>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A0"/>
    <w:rsid w:val="0000099E"/>
    <w:rsid w:val="00015354"/>
    <w:rsid w:val="0002424A"/>
    <w:rsid w:val="00037BCC"/>
    <w:rsid w:val="000444EB"/>
    <w:rsid w:val="0004762F"/>
    <w:rsid w:val="00084696"/>
    <w:rsid w:val="00097344"/>
    <w:rsid w:val="000E3168"/>
    <w:rsid w:val="000F538F"/>
    <w:rsid w:val="000F5C6A"/>
    <w:rsid w:val="00124995"/>
    <w:rsid w:val="0018792E"/>
    <w:rsid w:val="00240D7D"/>
    <w:rsid w:val="0025544F"/>
    <w:rsid w:val="002826A0"/>
    <w:rsid w:val="00297AA3"/>
    <w:rsid w:val="002B5633"/>
    <w:rsid w:val="002C6C78"/>
    <w:rsid w:val="002E2FD3"/>
    <w:rsid w:val="002F177A"/>
    <w:rsid w:val="00300333"/>
    <w:rsid w:val="0032077E"/>
    <w:rsid w:val="00327F5B"/>
    <w:rsid w:val="003414CE"/>
    <w:rsid w:val="00347A77"/>
    <w:rsid w:val="0036744E"/>
    <w:rsid w:val="00371B28"/>
    <w:rsid w:val="00382B9E"/>
    <w:rsid w:val="003A2AED"/>
    <w:rsid w:val="003B66A6"/>
    <w:rsid w:val="003D2E82"/>
    <w:rsid w:val="00446909"/>
    <w:rsid w:val="00450348"/>
    <w:rsid w:val="00452692"/>
    <w:rsid w:val="004876D5"/>
    <w:rsid w:val="004C3224"/>
    <w:rsid w:val="004E2B17"/>
    <w:rsid w:val="004E4964"/>
    <w:rsid w:val="00550E37"/>
    <w:rsid w:val="005706AE"/>
    <w:rsid w:val="005C4763"/>
    <w:rsid w:val="005E1049"/>
    <w:rsid w:val="005F5352"/>
    <w:rsid w:val="006517C4"/>
    <w:rsid w:val="006559E9"/>
    <w:rsid w:val="006630F8"/>
    <w:rsid w:val="00667564"/>
    <w:rsid w:val="006A1A2D"/>
    <w:rsid w:val="00703F6E"/>
    <w:rsid w:val="007333DD"/>
    <w:rsid w:val="0074590D"/>
    <w:rsid w:val="00750DA1"/>
    <w:rsid w:val="00765956"/>
    <w:rsid w:val="00771CE6"/>
    <w:rsid w:val="00782A64"/>
    <w:rsid w:val="007A6C88"/>
    <w:rsid w:val="00835E24"/>
    <w:rsid w:val="008517C0"/>
    <w:rsid w:val="0085557C"/>
    <w:rsid w:val="008F4126"/>
    <w:rsid w:val="008F7EDE"/>
    <w:rsid w:val="00985804"/>
    <w:rsid w:val="009F79ED"/>
    <w:rsid w:val="00A5118A"/>
    <w:rsid w:val="00A94B07"/>
    <w:rsid w:val="00AF0187"/>
    <w:rsid w:val="00B018F2"/>
    <w:rsid w:val="00B26100"/>
    <w:rsid w:val="00B31815"/>
    <w:rsid w:val="00B32510"/>
    <w:rsid w:val="00B84D82"/>
    <w:rsid w:val="00BF0B16"/>
    <w:rsid w:val="00C06BFC"/>
    <w:rsid w:val="00C44159"/>
    <w:rsid w:val="00C54E73"/>
    <w:rsid w:val="00CB111B"/>
    <w:rsid w:val="00CF0A2C"/>
    <w:rsid w:val="00CF21D2"/>
    <w:rsid w:val="00D05780"/>
    <w:rsid w:val="00D33EA5"/>
    <w:rsid w:val="00D47AF3"/>
    <w:rsid w:val="00D506E6"/>
    <w:rsid w:val="00D67BCD"/>
    <w:rsid w:val="00D90F1B"/>
    <w:rsid w:val="00DB76FE"/>
    <w:rsid w:val="00DF030F"/>
    <w:rsid w:val="00E00AAD"/>
    <w:rsid w:val="00E03448"/>
    <w:rsid w:val="00E06029"/>
    <w:rsid w:val="00E17F1C"/>
    <w:rsid w:val="00E62D6A"/>
    <w:rsid w:val="00E9433F"/>
    <w:rsid w:val="00EC16CB"/>
    <w:rsid w:val="00EC2CBC"/>
    <w:rsid w:val="00EF30B9"/>
    <w:rsid w:val="00F93655"/>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A8B"/>
  <w15:chartTrackingRefBased/>
  <w15:docId w15:val="{9012BE6A-5ABA-624A-B88F-05162D53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348"/>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25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0B16"/>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rsid w:val="00BF0B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Rowles</dc:creator>
  <cp:keywords/>
  <dc:description/>
  <cp:lastModifiedBy>Kasey Senior</cp:lastModifiedBy>
  <cp:revision>3</cp:revision>
  <cp:lastPrinted>2021-08-24T15:51:00Z</cp:lastPrinted>
  <dcterms:created xsi:type="dcterms:W3CDTF">2022-07-19T10:13:00Z</dcterms:created>
  <dcterms:modified xsi:type="dcterms:W3CDTF">2022-07-19T10:16:00Z</dcterms:modified>
</cp:coreProperties>
</file>